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D76ED3" w:rsidRPr="00D76ED3" w14:paraId="00633157" w14:textId="77777777" w:rsidTr="00E9295B">
        <w:tc>
          <w:tcPr>
            <w:tcW w:w="2403" w:type="dxa"/>
            <w:shd w:val="clear" w:color="auto" w:fill="660066"/>
          </w:tcPr>
          <w:p w14:paraId="0012454A" w14:textId="77777777" w:rsidR="00D76ED3" w:rsidRPr="00D76ED3" w:rsidRDefault="00D76ED3" w:rsidP="00D76ED3">
            <w:pPr>
              <w:pBdr>
                <w:top w:val="nil"/>
                <w:left w:val="nil"/>
                <w:bottom w:val="nil"/>
                <w:right w:val="nil"/>
                <w:between w:val="nil"/>
              </w:pBdr>
              <w:spacing w:before="120"/>
              <w:rPr>
                <w:rFonts w:ascii="Trebuchet MS" w:eastAsia="Trebuchet MS" w:hAnsi="Trebuchet MS" w:cs="Trebuchet MS"/>
                <w:color w:val="99CCFF"/>
                <w:sz w:val="20"/>
                <w:szCs w:val="20"/>
              </w:rPr>
            </w:pPr>
          </w:p>
        </w:tc>
        <w:tc>
          <w:tcPr>
            <w:tcW w:w="8479" w:type="dxa"/>
            <w:shd w:val="clear" w:color="auto" w:fill="660066"/>
          </w:tcPr>
          <w:p w14:paraId="57F8D729" w14:textId="77777777" w:rsidR="00D76ED3" w:rsidRPr="00D76ED3" w:rsidRDefault="00D76ED3" w:rsidP="00D76ED3">
            <w:pPr>
              <w:pBdr>
                <w:top w:val="nil"/>
                <w:left w:val="nil"/>
                <w:bottom w:val="nil"/>
                <w:right w:val="nil"/>
                <w:between w:val="nil"/>
              </w:pBdr>
              <w:spacing w:after="120"/>
              <w:rPr>
                <w:rFonts w:ascii="Trebuchet MS" w:eastAsia="Trebuchet MS" w:hAnsi="Trebuchet MS" w:cs="Trebuchet MS"/>
                <w:color w:val="000000"/>
                <w:sz w:val="20"/>
                <w:szCs w:val="20"/>
                <w:shd w:val="clear" w:color="auto" w:fill="1155CC"/>
              </w:rPr>
            </w:pPr>
          </w:p>
        </w:tc>
      </w:tr>
      <w:tr w:rsidR="00D76ED3" w:rsidRPr="00D76ED3" w14:paraId="3F21A2A1" w14:textId="77777777" w:rsidTr="00E9295B">
        <w:trPr>
          <w:trHeight w:val="1440"/>
        </w:trPr>
        <w:tc>
          <w:tcPr>
            <w:tcW w:w="2403" w:type="dxa"/>
            <w:vAlign w:val="center"/>
          </w:tcPr>
          <w:p w14:paraId="786897DD" w14:textId="77777777" w:rsidR="00D76ED3" w:rsidRPr="00D76ED3" w:rsidRDefault="00D76ED3" w:rsidP="00D76ED3">
            <w:pPr>
              <w:pBdr>
                <w:top w:val="nil"/>
                <w:left w:val="nil"/>
                <w:bottom w:val="nil"/>
                <w:right w:val="nil"/>
                <w:between w:val="nil"/>
              </w:pBdr>
              <w:jc w:val="center"/>
              <w:rPr>
                <w:rFonts w:ascii="Trebuchet MS" w:eastAsia="Trebuchet MS" w:hAnsi="Trebuchet MS" w:cs="Trebuchet MS"/>
                <w:color w:val="0066CC"/>
                <w:sz w:val="60"/>
                <w:szCs w:val="60"/>
              </w:rPr>
            </w:pPr>
            <w:r w:rsidRPr="00D76ED3">
              <w:rPr>
                <w:rFonts w:ascii="Trebuchet MS" w:eastAsia="Trebuchet MS" w:hAnsi="Trebuchet MS" w:cs="Trebuchet MS"/>
                <w:noProof/>
                <w:color w:val="0066CC"/>
                <w:sz w:val="60"/>
                <w:szCs w:val="60"/>
              </w:rPr>
              <w:drawing>
                <wp:inline distT="0" distB="0" distL="0" distR="0" wp14:anchorId="5CFA17BF" wp14:editId="016DDBB9">
                  <wp:extent cx="1097277" cy="727075"/>
                  <wp:effectExtent l="0" t="0" r="0" b="0"/>
                  <wp:docPr id="1933080736" name="image16.jpg" descr="Image result for trinity lutheran church starbuck"/>
                  <wp:cNvGraphicFramePr/>
                  <a:graphic xmlns:a="http://schemas.openxmlformats.org/drawingml/2006/main">
                    <a:graphicData uri="http://schemas.openxmlformats.org/drawingml/2006/picture">
                      <pic:pic xmlns:pic="http://schemas.openxmlformats.org/drawingml/2006/picture">
                        <pic:nvPicPr>
                          <pic:cNvPr id="0" name="image16.jpg" descr="Image result for trinity lutheran church starbuck"/>
                          <pic:cNvPicPr preferRelativeResize="0"/>
                        </pic:nvPicPr>
                        <pic:blipFill>
                          <a:blip r:embed="rId5"/>
                          <a:srcRect/>
                          <a:stretch>
                            <a:fillRect/>
                          </a:stretch>
                        </pic:blipFill>
                        <pic:spPr>
                          <a:xfrm>
                            <a:off x="0" y="0"/>
                            <a:ext cx="1097277" cy="727075"/>
                          </a:xfrm>
                          <a:prstGeom prst="rect">
                            <a:avLst/>
                          </a:prstGeom>
                          <a:ln/>
                        </pic:spPr>
                      </pic:pic>
                    </a:graphicData>
                  </a:graphic>
                </wp:inline>
              </w:drawing>
            </w:r>
          </w:p>
        </w:tc>
        <w:tc>
          <w:tcPr>
            <w:tcW w:w="8479" w:type="dxa"/>
            <w:vAlign w:val="center"/>
          </w:tcPr>
          <w:p w14:paraId="5F970181" w14:textId="77777777" w:rsidR="00D76ED3" w:rsidRPr="00D76ED3" w:rsidRDefault="00D76ED3" w:rsidP="00D76ED3">
            <w:pPr>
              <w:pBdr>
                <w:top w:val="nil"/>
                <w:left w:val="nil"/>
                <w:bottom w:val="nil"/>
                <w:right w:val="nil"/>
                <w:between w:val="nil"/>
              </w:pBdr>
              <w:jc w:val="center"/>
              <w:rPr>
                <w:rFonts w:ascii="Trebuchet MS" w:eastAsia="Trebuchet MS" w:hAnsi="Trebuchet MS" w:cs="Trebuchet MS"/>
                <w:color w:val="0066CC"/>
                <w:sz w:val="60"/>
                <w:szCs w:val="60"/>
              </w:rPr>
            </w:pPr>
            <w:r w:rsidRPr="00D76ED3">
              <w:rPr>
                <w:rFonts w:ascii="Trebuchet MS" w:eastAsia="Trebuchet MS" w:hAnsi="Trebuchet MS" w:cs="Trebuchet MS"/>
                <w:color w:val="660066"/>
                <w:sz w:val="60"/>
                <w:szCs w:val="60"/>
              </w:rPr>
              <w:t>Trinity Lutheran Church Newsletter</w:t>
            </w:r>
          </w:p>
        </w:tc>
      </w:tr>
      <w:tr w:rsidR="00D76ED3" w:rsidRPr="00D76ED3" w14:paraId="4D8D7429" w14:textId="77777777" w:rsidTr="00E9295B">
        <w:tc>
          <w:tcPr>
            <w:tcW w:w="2403" w:type="dxa"/>
            <w:shd w:val="clear" w:color="auto" w:fill="660066"/>
          </w:tcPr>
          <w:p w14:paraId="0868E27E" w14:textId="77777777" w:rsidR="00D76ED3" w:rsidRPr="00D76ED3" w:rsidRDefault="00D76ED3" w:rsidP="00D76ED3">
            <w:pPr>
              <w:pBdr>
                <w:top w:val="nil"/>
                <w:left w:val="nil"/>
                <w:bottom w:val="nil"/>
                <w:right w:val="nil"/>
                <w:between w:val="nil"/>
              </w:pBdr>
              <w:tabs>
                <w:tab w:val="right" w:pos="10210"/>
              </w:tabs>
              <w:spacing w:before="120" w:after="120"/>
              <w:rPr>
                <w:rFonts w:ascii="Trebuchet MS" w:eastAsia="Trebuchet MS" w:hAnsi="Trebuchet MS" w:cs="Trebuchet MS"/>
                <w:b/>
                <w:bCs/>
                <w:color w:val="FFFFFF"/>
                <w:sz w:val="20"/>
                <w:szCs w:val="20"/>
                <w:shd w:val="clear" w:color="auto" w:fill="EFEFEF"/>
              </w:rPr>
            </w:pPr>
          </w:p>
        </w:tc>
        <w:tc>
          <w:tcPr>
            <w:tcW w:w="8479" w:type="dxa"/>
            <w:shd w:val="clear" w:color="auto" w:fill="660066"/>
          </w:tcPr>
          <w:p w14:paraId="3AC5B3BF" w14:textId="77777777" w:rsidR="00D76ED3" w:rsidRPr="00D76ED3" w:rsidRDefault="00D76ED3" w:rsidP="00D76ED3">
            <w:pPr>
              <w:pBdr>
                <w:top w:val="nil"/>
                <w:left w:val="nil"/>
                <w:bottom w:val="nil"/>
                <w:right w:val="nil"/>
                <w:between w:val="nil"/>
              </w:pBdr>
              <w:tabs>
                <w:tab w:val="left" w:pos="345"/>
                <w:tab w:val="right" w:pos="8249"/>
                <w:tab w:val="right" w:pos="10210"/>
              </w:tabs>
              <w:spacing w:before="120" w:after="120"/>
              <w:rPr>
                <w:rFonts w:ascii="Trebuchet MS" w:eastAsia="Trebuchet MS" w:hAnsi="Trebuchet MS" w:cs="Trebuchet MS"/>
                <w:b/>
                <w:bCs/>
                <w:color w:val="FFFFFF"/>
                <w:sz w:val="20"/>
                <w:szCs w:val="20"/>
              </w:rPr>
            </w:pPr>
            <w:r w:rsidRPr="00D76ED3">
              <w:rPr>
                <w:rFonts w:ascii="Trebuchet MS" w:eastAsia="Trebuchet MS" w:hAnsi="Trebuchet MS" w:cs="Trebuchet MS"/>
                <w:b/>
                <w:bCs/>
                <w:color w:val="FFFFFF"/>
                <w:sz w:val="20"/>
                <w:szCs w:val="20"/>
              </w:rPr>
              <w:tab/>
            </w:r>
            <w:r w:rsidRPr="00D76ED3">
              <w:rPr>
                <w:rFonts w:ascii="Trebuchet MS" w:eastAsia="Trebuchet MS" w:hAnsi="Trebuchet MS" w:cs="Trebuchet MS"/>
                <w:b/>
                <w:bCs/>
                <w:color w:val="FFFFFF"/>
                <w:sz w:val="20"/>
                <w:szCs w:val="20"/>
                <w:shd w:val="clear" w:color="auto" w:fill="660066"/>
              </w:rPr>
              <w:tab/>
            </w:r>
            <w:r w:rsidRPr="00D76ED3">
              <w:rPr>
                <w:rFonts w:ascii="Trebuchet MS" w:eastAsia="Trebuchet MS" w:hAnsi="Trebuchet MS" w:cs="Trebuchet MS"/>
                <w:b/>
                <w:bCs/>
                <w:color w:val="FFFFFF"/>
                <w:sz w:val="20"/>
                <w:szCs w:val="20"/>
              </w:rPr>
              <w:t>March 2026</w:t>
            </w:r>
          </w:p>
        </w:tc>
      </w:tr>
      <w:tr w:rsidR="00D76ED3" w:rsidRPr="00D76ED3" w14:paraId="1836A378" w14:textId="77777777" w:rsidTr="00E9295B">
        <w:tc>
          <w:tcPr>
            <w:tcW w:w="2403" w:type="dxa"/>
            <w:shd w:val="clear" w:color="auto" w:fill="660066"/>
          </w:tcPr>
          <w:p w14:paraId="46AE3790" w14:textId="77777777" w:rsidR="00D76ED3" w:rsidRPr="00D76ED3" w:rsidRDefault="00D76ED3" w:rsidP="00D76ED3">
            <w:pPr>
              <w:pBdr>
                <w:top w:val="nil"/>
                <w:left w:val="nil"/>
                <w:bottom w:val="nil"/>
                <w:right w:val="nil"/>
                <w:between w:val="nil"/>
              </w:pBdr>
              <w:spacing w:before="240"/>
              <w:rPr>
                <w:rFonts w:ascii="Trebuchet MS" w:eastAsia="Trebuchet MS" w:hAnsi="Trebuchet MS" w:cs="Trebuchet MS"/>
                <w:color w:val="FFFF99"/>
                <w:sz w:val="32"/>
                <w:szCs w:val="32"/>
              </w:rPr>
            </w:pPr>
            <w:r w:rsidRPr="00D76ED3">
              <w:rPr>
                <w:noProof/>
              </w:rPr>
              <mc:AlternateContent>
                <mc:Choice Requires="wps">
                  <w:drawing>
                    <wp:anchor distT="0" distB="0" distL="114300" distR="114300" simplePos="0" relativeHeight="251659264" behindDoc="0" locked="0" layoutInCell="1" hidden="0" allowOverlap="1" wp14:anchorId="6E92F9CF" wp14:editId="0CCADADA">
                      <wp:simplePos x="0" y="0"/>
                      <wp:positionH relativeFrom="column">
                        <wp:posOffset>-28575</wp:posOffset>
                      </wp:positionH>
                      <wp:positionV relativeFrom="paragraph">
                        <wp:posOffset>85725</wp:posOffset>
                      </wp:positionV>
                      <wp:extent cx="1542904" cy="1893134"/>
                      <wp:effectExtent l="0" t="0" r="0" b="0"/>
                      <wp:wrapNone/>
                      <wp:docPr id="1933080718" name="Rectangle 1933080718"/>
                      <wp:cNvGraphicFramePr/>
                      <a:graphic xmlns:a="http://schemas.openxmlformats.org/drawingml/2006/main">
                        <a:graphicData uri="http://schemas.microsoft.com/office/word/2010/wordprocessingShape">
                          <wps:wsp>
                            <wps:cNvSpPr/>
                            <wps:spPr>
                              <a:xfrm>
                                <a:off x="0" y="0"/>
                                <a:ext cx="1542904" cy="1893134"/>
                              </a:xfrm>
                              <a:prstGeom prst="rect">
                                <a:avLst/>
                              </a:prstGeom>
                              <a:noFill/>
                              <a:ln>
                                <a:noFill/>
                              </a:ln>
                            </wps:spPr>
                            <wps:txbx>
                              <w:txbxContent>
                                <w:p w14:paraId="31E37FCE" w14:textId="77777777" w:rsidR="00D76ED3" w:rsidRDefault="00D76ED3" w:rsidP="00D76ED3">
                                  <w:pPr>
                                    <w:textDirection w:val="btLr"/>
                                  </w:pPr>
                                  <w:r>
                                    <w:rPr>
                                      <w:rFonts w:ascii="Trebuchet MS" w:eastAsia="Trebuchet MS" w:hAnsi="Trebuchet MS" w:cs="Trebuchet MS"/>
                                      <w:color w:val="FFFFFF"/>
                                      <w:sz w:val="21"/>
                                    </w:rPr>
                                    <w:t xml:space="preserve">Contact: </w:t>
                                  </w:r>
                                </w:p>
                                <w:p w14:paraId="7FAAE2A4" w14:textId="77777777" w:rsidR="00D76ED3" w:rsidRDefault="00D76ED3" w:rsidP="00D76ED3">
                                  <w:pPr>
                                    <w:textDirection w:val="btLr"/>
                                  </w:pPr>
                                </w:p>
                                <w:p w14:paraId="59C5A17E" w14:textId="77777777" w:rsidR="00D76ED3" w:rsidRDefault="00D76ED3" w:rsidP="00D76ED3">
                                  <w:pPr>
                                    <w:textDirection w:val="btLr"/>
                                  </w:pPr>
                                  <w:r>
                                    <w:rPr>
                                      <w:rFonts w:ascii="Trebuchet MS" w:eastAsia="Trebuchet MS" w:hAnsi="Trebuchet MS" w:cs="Trebuchet MS"/>
                                      <w:color w:val="FFFFFF"/>
                                      <w:sz w:val="21"/>
                                    </w:rPr>
                                    <w:t>P: 204-735-2503</w:t>
                                  </w:r>
                                </w:p>
                                <w:p w14:paraId="0DD1389E" w14:textId="77777777" w:rsidR="00D76ED3" w:rsidRDefault="00D76ED3" w:rsidP="00D76ED3">
                                  <w:pPr>
                                    <w:textDirection w:val="btLr"/>
                                  </w:pPr>
                                  <w:r>
                                    <w:rPr>
                                      <w:rFonts w:ascii="Trebuchet MS" w:eastAsia="Trebuchet MS" w:hAnsi="Trebuchet MS" w:cs="Trebuchet MS"/>
                                      <w:color w:val="FFFFFF"/>
                                      <w:sz w:val="21"/>
                                    </w:rPr>
                                    <w:t>tlcstarbuck.com</w:t>
                                  </w:r>
                                </w:p>
                                <w:p w14:paraId="2E75B0B5" w14:textId="77777777" w:rsidR="00D76ED3" w:rsidRDefault="00D76ED3" w:rsidP="00D76ED3">
                                  <w:pPr>
                                    <w:textDirection w:val="btLr"/>
                                  </w:pPr>
                                </w:p>
                                <w:p w14:paraId="7408E924" w14:textId="77777777" w:rsidR="00D76ED3" w:rsidRDefault="00D76ED3" w:rsidP="00D76ED3">
                                  <w:pPr>
                                    <w:textDirection w:val="btLr"/>
                                  </w:pPr>
                                  <w:r>
                                    <w:rPr>
                                      <w:rFonts w:ascii="Trebuchet MS" w:eastAsia="Trebuchet MS" w:hAnsi="Trebuchet MS" w:cs="Trebuchet MS"/>
                                      <w:color w:val="FFFFFF"/>
                                      <w:sz w:val="21"/>
                                    </w:rPr>
                                    <w:t>Address: 43 River Ave Starbuck MB</w:t>
                                  </w:r>
                                </w:p>
                                <w:p w14:paraId="14E4FEAB" w14:textId="77777777" w:rsidR="00D76ED3" w:rsidRDefault="00D76ED3" w:rsidP="00D76ED3">
                                  <w:pPr>
                                    <w:textDirection w:val="btLr"/>
                                  </w:pPr>
                                  <w:r>
                                    <w:rPr>
                                      <w:rFonts w:ascii="Trebuchet MS" w:eastAsia="Trebuchet MS" w:hAnsi="Trebuchet MS" w:cs="Trebuchet MS"/>
                                      <w:color w:val="FFFFFF"/>
                                      <w:sz w:val="21"/>
                                    </w:rPr>
                                    <w:t xml:space="preserve">R0G </w:t>
                                  </w:r>
                                  <w:r w:rsidRPr="009B719B">
                                    <w:rPr>
                                      <w:rFonts w:ascii="Trebuchet MS" w:eastAsia="Trebuchet MS" w:hAnsi="Trebuchet MS" w:cs="Trebuchet MS"/>
                                      <w:color w:val="FFFFFF"/>
                                      <w:sz w:val="21"/>
                                      <w:shd w:val="clear" w:color="auto" w:fill="002060"/>
                                    </w:rPr>
                                    <w:t>2P0</w:t>
                                  </w:r>
                                </w:p>
                              </w:txbxContent>
                            </wps:txbx>
                            <wps:bodyPr spcFirstLastPara="1" wrap="square" lIns="91425" tIns="45700" rIns="91425" bIns="45700" anchor="t" anchorCtr="0">
                              <a:noAutofit/>
                            </wps:bodyPr>
                          </wps:wsp>
                        </a:graphicData>
                      </a:graphic>
                    </wp:anchor>
                  </w:drawing>
                </mc:Choice>
                <mc:Fallback>
                  <w:pict>
                    <v:rect w14:anchorId="6E92F9CF" id="Rectangle 1933080718" o:spid="_x0000_s1026" style="position:absolute;margin-left:-2.25pt;margin-top:6.75pt;width:121.5pt;height:14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" filled="f" stroked="f">
                      <v:textbox inset="2.53958mm,1.2694mm,2.53958mm,1.2694mm">
                        <w:txbxContent>
                          <w:p w14:paraId="31E37FCE" w14:textId="77777777" w:rsidR="00D76ED3" w:rsidRDefault="00D76ED3" w:rsidP="00D76ED3">
                            <w:pPr>
                              <w:textDirection w:val="btLr"/>
                            </w:pPr>
                            <w:r>
                              <w:rPr>
                                <w:rFonts w:ascii="Trebuchet MS" w:eastAsia="Trebuchet MS" w:hAnsi="Trebuchet MS" w:cs="Trebuchet MS"/>
                                <w:color w:val="FFFFFF"/>
                                <w:sz w:val="21"/>
                              </w:rPr>
                              <w:t xml:space="preserve">Contact: </w:t>
                            </w:r>
                          </w:p>
                          <w:p w14:paraId="7FAAE2A4" w14:textId="77777777" w:rsidR="00D76ED3" w:rsidRDefault="00D76ED3" w:rsidP="00D76ED3">
                            <w:pPr>
                              <w:textDirection w:val="btLr"/>
                            </w:pPr>
                          </w:p>
                          <w:p w14:paraId="59C5A17E" w14:textId="77777777" w:rsidR="00D76ED3" w:rsidRDefault="00D76ED3" w:rsidP="00D76ED3">
                            <w:pPr>
                              <w:textDirection w:val="btLr"/>
                            </w:pPr>
                            <w:r>
                              <w:rPr>
                                <w:rFonts w:ascii="Trebuchet MS" w:eastAsia="Trebuchet MS" w:hAnsi="Trebuchet MS" w:cs="Trebuchet MS"/>
                                <w:color w:val="FFFFFF"/>
                                <w:sz w:val="21"/>
                              </w:rPr>
                              <w:t>P: 204-735-2503</w:t>
                            </w:r>
                          </w:p>
                          <w:p w14:paraId="0DD1389E" w14:textId="77777777" w:rsidR="00D76ED3" w:rsidRDefault="00D76ED3" w:rsidP="00D76ED3">
                            <w:pPr>
                              <w:textDirection w:val="btLr"/>
                            </w:pPr>
                            <w:r>
                              <w:rPr>
                                <w:rFonts w:ascii="Trebuchet MS" w:eastAsia="Trebuchet MS" w:hAnsi="Trebuchet MS" w:cs="Trebuchet MS"/>
                                <w:color w:val="FFFFFF"/>
                                <w:sz w:val="21"/>
                              </w:rPr>
                              <w:t>tlcstarbuck.com</w:t>
                            </w:r>
                          </w:p>
                          <w:p w14:paraId="2E75B0B5" w14:textId="77777777" w:rsidR="00D76ED3" w:rsidRDefault="00D76ED3" w:rsidP="00D76ED3">
                            <w:pPr>
                              <w:textDirection w:val="btLr"/>
                            </w:pPr>
                          </w:p>
                          <w:p w14:paraId="7408E924" w14:textId="77777777" w:rsidR="00D76ED3" w:rsidRDefault="00D76ED3" w:rsidP="00D76ED3">
                            <w:pPr>
                              <w:textDirection w:val="btLr"/>
                            </w:pPr>
                            <w:r>
                              <w:rPr>
                                <w:rFonts w:ascii="Trebuchet MS" w:eastAsia="Trebuchet MS" w:hAnsi="Trebuchet MS" w:cs="Trebuchet MS"/>
                                <w:color w:val="FFFFFF"/>
                                <w:sz w:val="21"/>
                              </w:rPr>
                              <w:t>Address: 43 River Ave Starbuck MB</w:t>
                            </w:r>
                          </w:p>
                          <w:p w14:paraId="14E4FEAB" w14:textId="77777777" w:rsidR="00D76ED3" w:rsidRDefault="00D76ED3" w:rsidP="00D76ED3">
                            <w:pPr>
                              <w:textDirection w:val="btLr"/>
                            </w:pPr>
                            <w:r>
                              <w:rPr>
                                <w:rFonts w:ascii="Trebuchet MS" w:eastAsia="Trebuchet MS" w:hAnsi="Trebuchet MS" w:cs="Trebuchet MS"/>
                                <w:color w:val="FFFFFF"/>
                                <w:sz w:val="21"/>
                              </w:rPr>
                              <w:t xml:space="preserve">R0G </w:t>
                            </w:r>
                            <w:r w:rsidRPr="009B719B">
                              <w:rPr>
                                <w:rFonts w:ascii="Trebuchet MS" w:eastAsia="Trebuchet MS" w:hAnsi="Trebuchet MS" w:cs="Trebuchet MS"/>
                                <w:color w:val="FFFFFF"/>
                                <w:sz w:val="21"/>
                                <w:shd w:val="clear" w:color="auto" w:fill="002060"/>
                              </w:rPr>
                              <w:t>2P0</w:t>
                            </w:r>
                          </w:p>
                        </w:txbxContent>
                      </v:textbox>
                    </v:rect>
                  </w:pict>
                </mc:Fallback>
              </mc:AlternateContent>
            </w:r>
          </w:p>
          <w:p w14:paraId="24967405" w14:textId="77777777" w:rsidR="00D76ED3" w:rsidRPr="00D76ED3" w:rsidRDefault="00D76ED3" w:rsidP="00D76ED3">
            <w:pPr>
              <w:keepNext/>
              <w:pBdr>
                <w:top w:val="nil"/>
                <w:left w:val="nil"/>
                <w:bottom w:val="nil"/>
                <w:right w:val="nil"/>
                <w:between w:val="nil"/>
              </w:pBdr>
              <w:spacing w:before="480"/>
              <w:rPr>
                <w:rFonts w:ascii="Trebuchet MS" w:eastAsia="Trebuchet MS" w:hAnsi="Trebuchet MS" w:cs="Trebuchet MS"/>
                <w:b/>
                <w:bCs/>
                <w:color w:val="FFFF99"/>
                <w:sz w:val="22"/>
                <w:szCs w:val="22"/>
              </w:rPr>
            </w:pPr>
          </w:p>
          <w:p w14:paraId="3AED9C17" w14:textId="77777777" w:rsidR="00D76ED3" w:rsidRPr="00D76ED3" w:rsidRDefault="00D76ED3" w:rsidP="00D76ED3">
            <w:pPr>
              <w:pBdr>
                <w:top w:val="nil"/>
                <w:left w:val="nil"/>
                <w:bottom w:val="nil"/>
                <w:right w:val="nil"/>
                <w:between w:val="nil"/>
              </w:pBdr>
              <w:spacing w:before="120"/>
              <w:rPr>
                <w:rFonts w:ascii="Trebuchet MS" w:eastAsia="Trebuchet MS" w:hAnsi="Trebuchet MS" w:cs="Trebuchet MS"/>
                <w:color w:val="99CCFF"/>
                <w:sz w:val="20"/>
                <w:szCs w:val="20"/>
              </w:rPr>
            </w:pPr>
          </w:p>
        </w:tc>
        <w:tc>
          <w:tcPr>
            <w:tcW w:w="8479" w:type="dxa"/>
          </w:tcPr>
          <w:p w14:paraId="4889E1A4" w14:textId="7777777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6"/>
                <w:szCs w:val="38"/>
                <w:lang w:val="en-US"/>
              </w:rPr>
            </w:pPr>
            <w:bookmarkStart w:id="0" w:name="_heading=h.npk3ser30pwz" w:colFirst="0" w:colLast="0"/>
            <w:bookmarkEnd w:id="0"/>
            <w:r w:rsidRPr="00D76ED3">
              <w:rPr>
                <w:rFonts w:ascii="Trebuchet MS" w:hAnsi="Trebuchet MS" w:cs="Arial"/>
                <w:b/>
                <w:bCs/>
                <w:color w:val="660066"/>
                <w:kern w:val="32"/>
                <w:sz w:val="36"/>
                <w:szCs w:val="38"/>
                <w:lang w:val="en-US"/>
              </w:rPr>
              <w:t>A Message from Pastor Debra:</w:t>
            </w:r>
          </w:p>
          <w:p w14:paraId="6CA22EC3" w14:textId="77777777" w:rsidR="00D76ED3" w:rsidRPr="00D76ED3" w:rsidRDefault="00D76ED3" w:rsidP="00D76ED3"/>
          <w:p w14:paraId="24E8D50B" w14:textId="77777777" w:rsidR="00D76ED3" w:rsidRPr="00D76ED3" w:rsidRDefault="00D76ED3" w:rsidP="00D76ED3">
            <w:pPr>
              <w:shd w:val="clear" w:color="auto" w:fill="FFFFFF"/>
              <w:jc w:val="both"/>
              <w:rPr>
                <w:rFonts w:ascii="Trebuchet MS" w:eastAsia="Trebuchet MS" w:hAnsi="Trebuchet MS" w:cs="Trebuchet MS"/>
                <w:i/>
                <w:iCs/>
                <w:color w:val="222222"/>
                <w:sz w:val="20"/>
                <w:szCs w:val="20"/>
              </w:rPr>
            </w:pPr>
            <w:r w:rsidRPr="00D76ED3">
              <w:rPr>
                <w:rFonts w:ascii="Trebuchet MS" w:eastAsia="Trebuchet MS" w:hAnsi="Trebuchet MS" w:cs="Trebuchet MS"/>
                <w:color w:val="222222"/>
                <w:sz w:val="20"/>
                <w:szCs w:val="20"/>
              </w:rPr>
              <w:t xml:space="preserve">The story is told of a certain church marketing newsletter where a campaign was developed to attract people to church for Palm Sunday and Easter. In their public relations campaign, it was suggested that the cross be removed from the altar. You see, a survey had revealed that the cross was one of those symbols that a new generation of churchgoers considered too depressing. They just wanted to focus on happy thoughts of new life at Easter.  A Pastor having been consulted for the campaign gave his full endorsement of this new practice. </w:t>
            </w:r>
            <w:r w:rsidRPr="00D76ED3">
              <w:rPr>
                <w:rFonts w:ascii="Trebuchet MS" w:eastAsia="Trebuchet MS" w:hAnsi="Trebuchet MS" w:cs="Trebuchet MS"/>
                <w:i/>
                <w:iCs/>
                <w:color w:val="222222"/>
                <w:sz w:val="20"/>
                <w:szCs w:val="20"/>
              </w:rPr>
              <w:t xml:space="preserve">‘This year we are going to focus on the Resurrection of Jesus and not on his death.’  ‘This year we will move directly from Jesus' triumphal entry into Jerusalem, with a slight footnote of recognition of his last supper and death on the cross, (‘Very Slight’) so we can move right to the resurrection party.’ </w:t>
            </w:r>
          </w:p>
          <w:p w14:paraId="1341D78C"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5FF6D373"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 xml:space="preserve">A </w:t>
            </w:r>
            <w:r w:rsidRPr="00D76ED3">
              <w:rPr>
                <w:rFonts w:ascii="Trebuchet MS" w:eastAsia="Trebuchet MS" w:hAnsi="Trebuchet MS" w:cs="Trebuchet MS"/>
                <w:b/>
                <w:bCs/>
                <w:i/>
                <w:iCs/>
                <w:color w:val="222222"/>
                <w:sz w:val="20"/>
                <w:szCs w:val="20"/>
              </w:rPr>
              <w:t>‘very slight’</w:t>
            </w:r>
            <w:r w:rsidRPr="00D76ED3">
              <w:rPr>
                <w:rFonts w:ascii="Trebuchet MS" w:eastAsia="Trebuchet MS" w:hAnsi="Trebuchet MS" w:cs="Trebuchet MS"/>
                <w:color w:val="222222"/>
                <w:sz w:val="20"/>
                <w:szCs w:val="20"/>
              </w:rPr>
              <w:t xml:space="preserve"> footnote for the events of Holy Week?  Highlighting Easter without much acknowledgement of the cross?  Is it possible to have resurrection without crucifixion? </w:t>
            </w:r>
          </w:p>
          <w:p w14:paraId="1B1AC875"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6D88F6A2"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 xml:space="preserve">For me, the answer is a definitive </w:t>
            </w:r>
            <w:r w:rsidRPr="00D76ED3">
              <w:rPr>
                <w:rFonts w:ascii="Trebuchet MS" w:eastAsia="Trebuchet MS" w:hAnsi="Trebuchet MS" w:cs="Trebuchet MS"/>
                <w:b/>
                <w:bCs/>
                <w:i/>
                <w:iCs/>
                <w:color w:val="222222"/>
                <w:sz w:val="20"/>
                <w:szCs w:val="20"/>
              </w:rPr>
              <w:t>‘No’</w:t>
            </w:r>
            <w:r w:rsidRPr="00D76ED3">
              <w:rPr>
                <w:rFonts w:ascii="Trebuchet MS" w:eastAsia="Trebuchet MS" w:hAnsi="Trebuchet MS" w:cs="Trebuchet MS"/>
                <w:color w:val="222222"/>
                <w:sz w:val="20"/>
                <w:szCs w:val="20"/>
              </w:rPr>
              <w:t xml:space="preserve">! In truth, the entire gospel is distorted when the crucifixion of our Lord is given a mere footnote in the resurrection account. It is distorted when we decide to look upon the events of Good Friday with a mere slight glimpse.  The events of Good Friday and Easter Sunday go hand in hand.  You cannot have one without the other.  The road to the empty tomb will forever pass by a cross. The one who is raised from the dead is none other than our crucified Lord. So, Easter without the cross is a hoax.  </w:t>
            </w:r>
          </w:p>
          <w:p w14:paraId="3A6AA5A7"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2861DACD"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 xml:space="preserve">Reflecting upon this, there are three days that we often want to pass over, or at the very least, merely glimpse during the season of Lent.  They are lifted up for us during Holy Week and they are given significance in our Evangelical Lutheran Church in Canada.  These three central days reflect Jesus’ own words to his disciples that he would be handed over to death, and </w:t>
            </w:r>
            <w:r w:rsidRPr="00D76ED3">
              <w:rPr>
                <w:rFonts w:ascii="Trebuchet MS" w:eastAsia="Trebuchet MS" w:hAnsi="Trebuchet MS" w:cs="Trebuchet MS"/>
                <w:b/>
                <w:bCs/>
                <w:i/>
                <w:iCs/>
                <w:color w:val="222222"/>
                <w:sz w:val="20"/>
                <w:szCs w:val="20"/>
              </w:rPr>
              <w:t>‘after three days he would rise again’.</w:t>
            </w:r>
            <w:r w:rsidRPr="00D76ED3">
              <w:rPr>
                <w:rFonts w:ascii="Trebuchet MS" w:eastAsia="Trebuchet MS" w:hAnsi="Trebuchet MS" w:cs="Trebuchet MS"/>
                <w:color w:val="222222"/>
                <w:sz w:val="20"/>
                <w:szCs w:val="20"/>
              </w:rPr>
              <w:t xml:space="preserve"> The Three Days include the time from Maundy Thursday evening through Good Friday, to the Vigil of Easter. These three services unfold as a single worship service, lifting up the passage from Christ’s resolve to do God’s will, through his agonizing humiliation, torture and death, before rising to new life on Easter Sunday.  The word Tridium is the liturgical word for these three days.  Tridium simply means</w:t>
            </w:r>
            <w:r w:rsidRPr="00D76ED3">
              <w:rPr>
                <w:rFonts w:ascii="Trebuchet MS" w:eastAsia="Trebuchet MS" w:hAnsi="Trebuchet MS" w:cs="Trebuchet MS"/>
                <w:i/>
                <w:iCs/>
                <w:color w:val="222222"/>
                <w:sz w:val="20"/>
                <w:szCs w:val="20"/>
              </w:rPr>
              <w:t xml:space="preserve"> </w:t>
            </w:r>
            <w:r w:rsidRPr="00D76ED3">
              <w:rPr>
                <w:rFonts w:ascii="Trebuchet MS" w:eastAsia="Trebuchet MS" w:hAnsi="Trebuchet MS" w:cs="Trebuchet MS"/>
                <w:color w:val="222222"/>
                <w:sz w:val="20"/>
                <w:szCs w:val="20"/>
              </w:rPr>
              <w:t xml:space="preserve">that from the end of the Maundy Thursday service to after the celebration of Easter, there is no prelude, introductory Greeting or Benediction.  It is one continuous service. </w:t>
            </w:r>
          </w:p>
          <w:p w14:paraId="4D13A9DD"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06685064"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 xml:space="preserve">In many Lutheran congregations where the Easter Vigil service is not observed on Saturday night, it is combined with the service on Easter Sunday morning. This includes the reading of the ‘Easter Gospel Story’, the bringing forth of the ‘New Light of Christ’, the pronouncement of ‘The Easter Proclamation’ and the celebration of the Sacrament of Holy Communion.  The Holy week services, including Jesus’ triumphal entry into Jerusalem with the waving of palms to the Tridium and the celebration of Easter, are a rich part of our Lutheran worship practice and tradition. </w:t>
            </w:r>
          </w:p>
          <w:p w14:paraId="6AE0BC48"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4AA3F996"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 xml:space="preserve">These services have always been extremely meaningful to me, as they enable me each year to catch a glimpse of the depth and breath of divine love that our Creator God has for each one of us.  What happened to Jesus and subsequently happens to us as a result of his great sacrifice on the cross, is not fake news. </w:t>
            </w:r>
          </w:p>
          <w:p w14:paraId="0FAACAD5"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263410F7"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lastRenderedPageBreak/>
              <w:t>What happened to Jesus during that first Holy Week also, was no walk in the park.  Consider for a moment what Jesus was willing to do for our salvation.  The cost that he was willing to pay was personal humiliation, agony and death. Although we often want to skip these three particular Holy Days, our Lord’s great sacrifice for us is worth setting some time aside to consider.  Have you ever thought about what we are actually doing when we choose to skip these days?</w:t>
            </w:r>
          </w:p>
          <w:p w14:paraId="367BA76D"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40D2D651"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You will be encouraged this year in your family and friend circles to acknowledge the Vigil of Easter, the passing from Good Friday to Easter Sunday morning as a family devotional time in your own homes.  To this end, a small packet will be given to you on Palm Sunday, with a small cross, a rock, a candle and an order of worship, so you can acknowledge for yourselves the passing of our Lord’s death into resurrection life.</w:t>
            </w:r>
          </w:p>
          <w:p w14:paraId="7374B378"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p>
          <w:p w14:paraId="5F15FED3"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I wish you all a transformational, Lenten season, Easter and Holy Week.</w:t>
            </w:r>
          </w:p>
          <w:p w14:paraId="69DDC4C8" w14:textId="77777777" w:rsidR="00D76ED3" w:rsidRPr="00D76ED3" w:rsidRDefault="00D76ED3" w:rsidP="00D76ED3">
            <w:pPr>
              <w:shd w:val="clear" w:color="auto" w:fill="FFFFFF"/>
              <w:ind w:firstLine="720"/>
              <w:jc w:val="both"/>
              <w:rPr>
                <w:rFonts w:ascii="Trebuchet MS" w:eastAsia="Trebuchet MS" w:hAnsi="Trebuchet MS" w:cs="Trebuchet MS"/>
                <w:color w:val="222222"/>
                <w:sz w:val="20"/>
                <w:szCs w:val="20"/>
              </w:rPr>
            </w:pPr>
          </w:p>
          <w:p w14:paraId="7BD32E94" w14:textId="77777777" w:rsidR="00D76ED3" w:rsidRPr="00D76ED3" w:rsidRDefault="00D76ED3" w:rsidP="00D76ED3">
            <w:pPr>
              <w:shd w:val="clear" w:color="auto" w:fill="FFFFFF"/>
              <w:jc w:val="both"/>
              <w:rPr>
                <w:rFonts w:ascii="Trebuchet MS" w:eastAsia="Trebuchet MS" w:hAnsi="Trebuchet MS" w:cs="Trebuchet MS"/>
                <w:color w:val="222222"/>
                <w:sz w:val="20"/>
                <w:szCs w:val="20"/>
              </w:rPr>
            </w:pPr>
            <w:r w:rsidRPr="00D76ED3">
              <w:rPr>
                <w:rFonts w:ascii="Trebuchet MS" w:eastAsia="Trebuchet MS" w:hAnsi="Trebuchet MS" w:cs="Trebuchet MS"/>
                <w:color w:val="222222"/>
                <w:sz w:val="20"/>
                <w:szCs w:val="20"/>
              </w:rPr>
              <w:t>Blessings to you and yours,</w:t>
            </w:r>
          </w:p>
          <w:p w14:paraId="6FAEE29E" w14:textId="77777777" w:rsidR="00D76ED3" w:rsidRPr="00D76ED3" w:rsidRDefault="00D76ED3" w:rsidP="00D76ED3">
            <w:pPr>
              <w:shd w:val="clear" w:color="auto" w:fill="FFFFFF"/>
              <w:jc w:val="both"/>
              <w:rPr>
                <w:rFonts w:ascii="Trebuchet MS" w:eastAsia="Trebuchet MS" w:hAnsi="Trebuchet MS" w:cs="Trebuchet MS"/>
                <w:sz w:val="20"/>
                <w:szCs w:val="20"/>
              </w:rPr>
            </w:pPr>
            <w:r w:rsidRPr="00D76ED3">
              <w:rPr>
                <w:rFonts w:ascii="Trebuchet MS" w:eastAsia="Trebuchet MS" w:hAnsi="Trebuchet MS" w:cs="Trebuchet MS"/>
                <w:color w:val="222222"/>
                <w:sz w:val="20"/>
                <w:szCs w:val="20"/>
              </w:rPr>
              <w:t>Pastor Debra</w:t>
            </w:r>
            <w:r w:rsidRPr="00D76ED3">
              <w:rPr>
                <w:rFonts w:ascii="Trebuchet MS" w:eastAsia="Trebuchet MS" w:hAnsi="Trebuchet MS" w:cs="Trebuchet MS"/>
                <w:sz w:val="20"/>
                <w:szCs w:val="20"/>
              </w:rPr>
              <w:t xml:space="preserve"> </w:t>
            </w:r>
          </w:p>
          <w:p w14:paraId="2338B52C" w14:textId="77777777" w:rsidR="00D76ED3" w:rsidRPr="00D76ED3" w:rsidRDefault="00D76ED3" w:rsidP="00D76ED3">
            <w:pPr>
              <w:ind w:firstLine="720"/>
              <w:jc w:val="both"/>
              <w:rPr>
                <w:rFonts w:ascii="Trebuchet MS" w:eastAsia="Trebuchet MS" w:hAnsi="Trebuchet MS" w:cs="Trebuchet MS"/>
                <w:color w:val="222222"/>
                <w:sz w:val="20"/>
                <w:szCs w:val="20"/>
              </w:rPr>
            </w:pPr>
            <w:r w:rsidRPr="00D76ED3">
              <w:rPr>
                <w:rFonts w:ascii="Arial" w:eastAsia="Arial" w:hAnsi="Arial" w:cs="Arial"/>
              </w:rPr>
              <w:t xml:space="preserve">                                                                                                                                                                                                                                                                                                                                            </w:t>
            </w:r>
          </w:p>
          <w:p w14:paraId="518B1081" w14:textId="7777777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3"/>
                <w:szCs w:val="33"/>
                <w:lang w:val="en-US"/>
              </w:rPr>
            </w:pPr>
            <w:bookmarkStart w:id="1" w:name="_heading=h.xyzy3wi75pba" w:colFirst="0" w:colLast="0"/>
            <w:bookmarkEnd w:id="1"/>
            <w:r w:rsidRPr="00D76ED3">
              <w:rPr>
                <w:rFonts w:ascii="Trebuchet MS" w:hAnsi="Trebuchet MS" w:cs="Arial"/>
                <w:b/>
                <w:bCs/>
                <w:color w:val="660066"/>
                <w:kern w:val="32"/>
                <w:sz w:val="33"/>
                <w:szCs w:val="33"/>
                <w:lang w:val="en-US"/>
              </w:rPr>
              <w:t>Duties and Responsibilities of the Sunday Ushers:</w:t>
            </w:r>
            <w:r w:rsidRPr="00D76ED3">
              <w:rPr>
                <w:rFonts w:ascii="Trebuchet MS" w:hAnsi="Trebuchet MS" w:cs="Arial"/>
                <w:b/>
                <w:bCs/>
                <w:noProof/>
                <w:color w:val="660066"/>
                <w:kern w:val="32"/>
                <w:sz w:val="33"/>
                <w:szCs w:val="33"/>
                <w:lang w:val="en-US"/>
              </w:rPr>
              <w:drawing>
                <wp:anchor distT="114300" distB="114300" distL="114300" distR="114300" simplePos="0" relativeHeight="251660288" behindDoc="0" locked="0" layoutInCell="1" hidden="0" allowOverlap="1" wp14:anchorId="18BD10A0" wp14:editId="283394E8">
                  <wp:simplePos x="0" y="0"/>
                  <wp:positionH relativeFrom="column">
                    <wp:posOffset>3048000</wp:posOffset>
                  </wp:positionH>
                  <wp:positionV relativeFrom="paragraph">
                    <wp:posOffset>733425</wp:posOffset>
                  </wp:positionV>
                  <wp:extent cx="850468" cy="850468"/>
                  <wp:effectExtent l="0" t="0" r="0" b="0"/>
                  <wp:wrapNone/>
                  <wp:docPr id="193308072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rot="16200000">
                            <a:off x="0" y="0"/>
                            <a:ext cx="850468" cy="850468"/>
                          </a:xfrm>
                          <a:prstGeom prst="rect">
                            <a:avLst/>
                          </a:prstGeom>
                          <a:ln/>
                        </pic:spPr>
                      </pic:pic>
                    </a:graphicData>
                  </a:graphic>
                </wp:anchor>
              </w:drawing>
            </w:r>
            <w:r w:rsidRPr="00D76ED3">
              <w:rPr>
                <w:rFonts w:ascii="Trebuchet MS" w:hAnsi="Trebuchet MS" w:cs="Arial"/>
                <w:b/>
                <w:bCs/>
                <w:noProof/>
                <w:color w:val="660066"/>
                <w:kern w:val="32"/>
                <w:sz w:val="33"/>
                <w:szCs w:val="33"/>
                <w:lang w:val="en-US"/>
              </w:rPr>
              <w:drawing>
                <wp:anchor distT="114300" distB="114300" distL="114300" distR="114300" simplePos="0" relativeHeight="251661312" behindDoc="0" locked="0" layoutInCell="1" hidden="0" allowOverlap="1" wp14:anchorId="5DE44665" wp14:editId="196D80C9">
                  <wp:simplePos x="0" y="0"/>
                  <wp:positionH relativeFrom="column">
                    <wp:posOffset>3895725</wp:posOffset>
                  </wp:positionH>
                  <wp:positionV relativeFrom="paragraph">
                    <wp:posOffset>676275</wp:posOffset>
                  </wp:positionV>
                  <wp:extent cx="1076325" cy="1076325"/>
                  <wp:effectExtent l="0" t="0" r="0" b="0"/>
                  <wp:wrapNone/>
                  <wp:docPr id="193308073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1076325" cy="1076325"/>
                          </a:xfrm>
                          <a:prstGeom prst="rect">
                            <a:avLst/>
                          </a:prstGeom>
                          <a:ln/>
                        </pic:spPr>
                      </pic:pic>
                    </a:graphicData>
                  </a:graphic>
                </wp:anchor>
              </w:drawing>
            </w:r>
          </w:p>
          <w:p w14:paraId="5F05158E" w14:textId="77777777" w:rsidR="00D76ED3" w:rsidRPr="00D76ED3" w:rsidRDefault="00D76ED3" w:rsidP="00D76ED3"/>
          <w:p w14:paraId="6118C99E" w14:textId="77777777" w:rsidR="00D76ED3" w:rsidRPr="00D76ED3" w:rsidRDefault="00D76ED3" w:rsidP="00D76ED3">
            <w:pPr>
              <w:rPr>
                <w:rFonts w:ascii="Trebuchet MS" w:eastAsia="Trebuchet MS" w:hAnsi="Trebuchet MS" w:cs="Trebuchet MS"/>
                <w:i/>
                <w:iCs/>
                <w:sz w:val="20"/>
                <w:szCs w:val="20"/>
              </w:rPr>
            </w:pPr>
            <w:r w:rsidRPr="00D76ED3">
              <w:rPr>
                <w:rFonts w:ascii="Trebuchet MS" w:eastAsia="Trebuchet MS" w:hAnsi="Trebuchet MS" w:cs="Trebuchet MS"/>
                <w:b/>
                <w:bCs/>
                <w:sz w:val="20"/>
                <w:szCs w:val="20"/>
              </w:rPr>
              <w:t xml:space="preserve">BEFORE THE SERVICE  </w:t>
            </w:r>
          </w:p>
          <w:p w14:paraId="0EFB94DC"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Put up the hymn numbers</w:t>
            </w:r>
          </w:p>
          <w:p w14:paraId="648A62F5"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Turn off the fan in the sanctuary</w:t>
            </w:r>
          </w:p>
          <w:p w14:paraId="2C034332"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Light the candles on the altar</w:t>
            </w:r>
          </w:p>
          <w:p w14:paraId="1435A81D"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Turn on the Lectern Light</w:t>
            </w:r>
          </w:p>
          <w:p w14:paraId="697F16EE"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Fold the bulletins</w:t>
            </w:r>
          </w:p>
          <w:p w14:paraId="4B9FA3B8"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Hand out the bulletins</w:t>
            </w:r>
          </w:p>
          <w:p w14:paraId="46589BF7"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Ring the Bells (Begin ringing the bells 5 minutes before the service.  Let them ring between 15 and 20 times</w:t>
            </w:r>
          </w:p>
          <w:p w14:paraId="50642F91"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Take the offering plate to the altar at the time of the offering</w:t>
            </w:r>
          </w:p>
          <w:p w14:paraId="2E81A98A"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Count the number of people in church.</w:t>
            </w:r>
          </w:p>
          <w:p w14:paraId="3F51E122" w14:textId="77777777" w:rsidR="00D76ED3" w:rsidRPr="00D76ED3" w:rsidRDefault="00D76ED3" w:rsidP="006F7498">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AFTER THE SERVICE</w:t>
            </w:r>
          </w:p>
          <w:p w14:paraId="4336B290"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Check the number who have joined us online and write it on the calendar provided on the bulletin board.</w:t>
            </w:r>
          </w:p>
          <w:p w14:paraId="246D16A8"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Extinguish the candles on the altar</w:t>
            </w:r>
          </w:p>
          <w:p w14:paraId="080AE46E"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Put left over bulletins in the recycling bin in the cloak room</w:t>
            </w:r>
          </w:p>
          <w:p w14:paraId="24EA08AF" w14:textId="77777777" w:rsidR="00D76ED3" w:rsidRPr="00D76ED3" w:rsidRDefault="00D76ED3" w:rsidP="006F7498">
            <w:pPr>
              <w:numPr>
                <w:ilvl w:val="0"/>
                <w:numId w:val="1"/>
              </w:numPr>
              <w:spacing w:line="259" w:lineRule="auto"/>
              <w:rPr>
                <w:rFonts w:ascii="Trebuchet MS" w:eastAsia="Trebuchet MS" w:hAnsi="Trebuchet MS" w:cs="Trebuchet MS"/>
                <w:sz w:val="20"/>
                <w:szCs w:val="20"/>
              </w:rPr>
            </w:pPr>
            <w:r w:rsidRPr="00D76ED3">
              <w:rPr>
                <w:rFonts w:ascii="Trebuchet MS" w:eastAsia="Trebuchet MS" w:hAnsi="Trebuchet MS" w:cs="Trebuchet MS"/>
                <w:sz w:val="20"/>
                <w:szCs w:val="20"/>
              </w:rPr>
              <w:t>Check the pews for any garbage</w:t>
            </w:r>
          </w:p>
          <w:p w14:paraId="415BE84F" w14:textId="77777777" w:rsidR="00D76ED3" w:rsidRPr="00D76ED3" w:rsidRDefault="00D76ED3" w:rsidP="00D76ED3">
            <w:pPr>
              <w:ind w:left="1800"/>
              <w:rPr>
                <w:rFonts w:ascii="Trebuchet MS" w:eastAsia="Trebuchet MS" w:hAnsi="Trebuchet MS" w:cs="Trebuchet MS"/>
                <w:sz w:val="20"/>
                <w:szCs w:val="20"/>
              </w:rPr>
            </w:pPr>
          </w:p>
          <w:p w14:paraId="7DEBE427" w14:textId="7777777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20"/>
                <w:szCs w:val="20"/>
                <w:lang w:val="en-US"/>
              </w:rPr>
            </w:pPr>
            <w:bookmarkStart w:id="2" w:name="_heading=h.jhlt3799acat" w:colFirst="0" w:colLast="0"/>
            <w:bookmarkEnd w:id="2"/>
            <w:r w:rsidRPr="00D76ED3">
              <w:rPr>
                <w:rFonts w:ascii="Trebuchet MS" w:hAnsi="Trebuchet MS" w:cs="Arial"/>
                <w:b/>
                <w:bCs/>
                <w:noProof/>
                <w:color w:val="660066"/>
                <w:kern w:val="32"/>
                <w:sz w:val="36"/>
                <w:szCs w:val="38"/>
                <w:lang w:val="en-US"/>
              </w:rPr>
              <w:drawing>
                <wp:anchor distT="114300" distB="114300" distL="114300" distR="114300" simplePos="0" relativeHeight="251664384" behindDoc="0" locked="0" layoutInCell="1" hidden="0" allowOverlap="1" wp14:anchorId="18F26EAC" wp14:editId="278C732F">
                  <wp:simplePos x="0" y="0"/>
                  <wp:positionH relativeFrom="column">
                    <wp:posOffset>2457450</wp:posOffset>
                  </wp:positionH>
                  <wp:positionV relativeFrom="paragraph">
                    <wp:posOffset>66675</wp:posOffset>
                  </wp:positionV>
                  <wp:extent cx="770572" cy="770572"/>
                  <wp:effectExtent l="0" t="0" r="0" b="0"/>
                  <wp:wrapNone/>
                  <wp:docPr id="19330807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r w:rsidRPr="00D76ED3">
              <w:rPr>
                <w:rFonts w:ascii="Trebuchet MS" w:hAnsi="Trebuchet MS" w:cs="Arial"/>
                <w:b/>
                <w:bCs/>
                <w:noProof/>
                <w:color w:val="660066"/>
                <w:kern w:val="32"/>
                <w:sz w:val="36"/>
                <w:szCs w:val="38"/>
                <w:lang w:val="en-US"/>
              </w:rPr>
              <w:drawing>
                <wp:anchor distT="114300" distB="114300" distL="114300" distR="114300" simplePos="0" relativeHeight="251662336" behindDoc="0" locked="0" layoutInCell="1" hidden="0" allowOverlap="1" wp14:anchorId="522B9C7A" wp14:editId="6E1EDC51">
                  <wp:simplePos x="0" y="0"/>
                  <wp:positionH relativeFrom="column">
                    <wp:posOffset>3400425</wp:posOffset>
                  </wp:positionH>
                  <wp:positionV relativeFrom="paragraph">
                    <wp:posOffset>66675</wp:posOffset>
                  </wp:positionV>
                  <wp:extent cx="770572" cy="770572"/>
                  <wp:effectExtent l="0" t="0" r="0" b="0"/>
                  <wp:wrapNone/>
                  <wp:docPr id="19330807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r w:rsidRPr="00D76ED3">
              <w:rPr>
                <w:rFonts w:ascii="Trebuchet MS" w:hAnsi="Trebuchet MS" w:cs="Arial"/>
                <w:b/>
                <w:bCs/>
                <w:noProof/>
                <w:color w:val="660066"/>
                <w:kern w:val="32"/>
                <w:sz w:val="36"/>
                <w:szCs w:val="38"/>
                <w:lang w:val="en-US"/>
              </w:rPr>
              <w:drawing>
                <wp:anchor distT="114300" distB="114300" distL="114300" distR="114300" simplePos="0" relativeHeight="251663360" behindDoc="0" locked="0" layoutInCell="1" hidden="0" allowOverlap="1" wp14:anchorId="30F71420" wp14:editId="11CBDD7B">
                  <wp:simplePos x="0" y="0"/>
                  <wp:positionH relativeFrom="column">
                    <wp:posOffset>4305300</wp:posOffset>
                  </wp:positionH>
                  <wp:positionV relativeFrom="paragraph">
                    <wp:posOffset>66675</wp:posOffset>
                  </wp:positionV>
                  <wp:extent cx="770572" cy="770572"/>
                  <wp:effectExtent l="0" t="0" r="0" b="0"/>
                  <wp:wrapNone/>
                  <wp:docPr id="19330807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r w:rsidRPr="00D76ED3">
              <w:rPr>
                <w:rFonts w:ascii="Trebuchet MS" w:hAnsi="Trebuchet MS" w:cs="Arial"/>
                <w:b/>
                <w:bCs/>
                <w:color w:val="660066"/>
                <w:kern w:val="32"/>
                <w:sz w:val="36"/>
                <w:szCs w:val="38"/>
                <w:lang w:val="en-US"/>
              </w:rPr>
              <w:t>Offering Envelopes:</w:t>
            </w:r>
          </w:p>
          <w:p w14:paraId="5D9CBAFB" w14:textId="77777777" w:rsidR="00D76ED3" w:rsidRPr="00D76ED3" w:rsidRDefault="00D76ED3" w:rsidP="00D76ED3">
            <w:pPr>
              <w:jc w:val="both"/>
              <w:rPr>
                <w:rFonts w:ascii="Arial" w:eastAsia="Arial" w:hAnsi="Arial" w:cs="Arial"/>
                <w:b/>
                <w:bCs/>
                <w:smallCaps/>
              </w:rPr>
            </w:pPr>
          </w:p>
          <w:p w14:paraId="60BE111D" w14:textId="77777777" w:rsidR="00D76ED3" w:rsidRPr="00D76ED3" w:rsidRDefault="00D76ED3" w:rsidP="00D76ED3">
            <w:pPr>
              <w:jc w:val="both"/>
              <w:rPr>
                <w:rFonts w:ascii="Arial" w:eastAsia="Arial" w:hAnsi="Arial" w:cs="Arial"/>
                <w:b/>
                <w:bCs/>
                <w:smallCaps/>
              </w:rPr>
            </w:pPr>
          </w:p>
          <w:p w14:paraId="76A36EE2"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We kindly ask that you please complete the date, name and address portions of each offering envelope used. This is a CRA requirement for all charitable donations. This also helps to make the Sunday morning count run smoothly. </w:t>
            </w:r>
          </w:p>
          <w:p w14:paraId="76E1BCC6" w14:textId="77777777" w:rsidR="00D76ED3" w:rsidRPr="00D76ED3" w:rsidRDefault="00D76ED3" w:rsidP="00D76ED3">
            <w:pPr>
              <w:jc w:val="both"/>
              <w:rPr>
                <w:rFonts w:ascii="Trebuchet MS" w:eastAsia="Trebuchet MS" w:hAnsi="Trebuchet MS" w:cs="Trebuchet MS"/>
                <w:sz w:val="20"/>
                <w:szCs w:val="20"/>
              </w:rPr>
            </w:pPr>
          </w:p>
          <w:p w14:paraId="4D13EEB1"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Please also note that all cheques must be made payable to Trinity Lutheran Church. It is not necessary and adds confusion when the word 'Starbuck' is added to this line.</w:t>
            </w:r>
            <w:r w:rsidRPr="00D76ED3">
              <w:rPr>
                <w:rFonts w:ascii="Trebuchet MS" w:eastAsia="Trebuchet MS" w:hAnsi="Trebuchet MS" w:cs="Trebuchet MS"/>
                <w:sz w:val="20"/>
                <w:szCs w:val="20"/>
              </w:rPr>
              <w:br/>
              <w:t>We are deeply grateful for your continued and generous support of the work and ministry of Trinity Lutheran Church.</w:t>
            </w:r>
          </w:p>
          <w:p w14:paraId="10B8D266" w14:textId="77777777" w:rsidR="00D76ED3" w:rsidRPr="00D76ED3" w:rsidRDefault="00D76ED3" w:rsidP="00D76ED3">
            <w:pPr>
              <w:jc w:val="both"/>
              <w:rPr>
                <w:rFonts w:ascii="Trebuchet MS" w:eastAsia="Trebuchet MS" w:hAnsi="Trebuchet MS" w:cs="Trebuchet MS"/>
                <w:sz w:val="20"/>
                <w:szCs w:val="20"/>
              </w:rPr>
            </w:pPr>
          </w:p>
          <w:p w14:paraId="1D6C3B38" w14:textId="77777777" w:rsidR="00D76ED3" w:rsidRPr="00D76ED3" w:rsidRDefault="00D76ED3" w:rsidP="00D76ED3">
            <w:pPr>
              <w:jc w:val="both"/>
              <w:rPr>
                <w:rFonts w:ascii="Trebuchet MS" w:eastAsia="Trebuchet MS" w:hAnsi="Trebuchet MS" w:cs="Trebuchet MS"/>
                <w:sz w:val="20"/>
                <w:szCs w:val="20"/>
              </w:rPr>
            </w:pPr>
          </w:p>
          <w:p w14:paraId="5C28949B" w14:textId="77777777" w:rsidR="00D76ED3" w:rsidRPr="00D76ED3" w:rsidRDefault="00D76ED3" w:rsidP="00D76ED3">
            <w:pPr>
              <w:keepNext/>
              <w:pBdr>
                <w:top w:val="single" w:sz="18" w:space="6" w:color="003399"/>
              </w:pBdr>
              <w:spacing w:before="240"/>
              <w:outlineLvl w:val="1"/>
              <w:rPr>
                <w:rFonts w:ascii="Trebuchet MS" w:eastAsia="Trebuchet MS" w:hAnsi="Trebuchet MS" w:cs="Trebuchet MS"/>
                <w:b/>
                <w:bCs/>
                <w:color w:val="660066"/>
                <w:kern w:val="32"/>
                <w:sz w:val="20"/>
                <w:szCs w:val="20"/>
                <w:lang w:val="en-US"/>
              </w:rPr>
            </w:pPr>
            <w:bookmarkStart w:id="3" w:name="_heading=h.2uazdjwe20ru" w:colFirst="0" w:colLast="0"/>
            <w:bookmarkEnd w:id="3"/>
            <w:r w:rsidRPr="00D76ED3">
              <w:rPr>
                <w:rFonts w:ascii="Trebuchet MS" w:hAnsi="Trebuchet MS" w:cs="Arial"/>
                <w:b/>
                <w:bCs/>
                <w:color w:val="660066"/>
                <w:kern w:val="32"/>
                <w:sz w:val="36"/>
                <w:szCs w:val="38"/>
                <w:lang w:val="en-US"/>
              </w:rPr>
              <w:lastRenderedPageBreak/>
              <w:t>Treasurer Report:</w:t>
            </w:r>
          </w:p>
          <w:p w14:paraId="1BD9E02B" w14:textId="77777777" w:rsidR="00D76ED3" w:rsidRPr="00D76ED3" w:rsidRDefault="00D76ED3" w:rsidP="00D76ED3">
            <w:pPr>
              <w:jc w:val="both"/>
              <w:rPr>
                <w:rFonts w:ascii="Trebuchet MS" w:eastAsia="Trebuchet MS" w:hAnsi="Trebuchet MS" w:cs="Trebuchet MS"/>
                <w:sz w:val="20"/>
                <w:szCs w:val="20"/>
              </w:rPr>
            </w:pPr>
          </w:p>
          <w:p w14:paraId="10798DA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Income is down a bit for January, primarily due to services cancelled on Jan 18th with the blizzard.</w:t>
            </w:r>
            <w:r w:rsidRPr="00D76ED3">
              <w:rPr>
                <w:rFonts w:ascii="Trebuchet MS" w:eastAsia="Trebuchet MS" w:hAnsi="Trebuchet MS" w:cs="Trebuchet MS"/>
                <w:sz w:val="20"/>
                <w:szCs w:val="20"/>
              </w:rPr>
              <w:br/>
            </w:r>
            <w:r w:rsidRPr="00D76ED3">
              <w:rPr>
                <w:noProof/>
              </w:rPr>
              <w:drawing>
                <wp:anchor distT="114300" distB="114300" distL="114300" distR="114300" simplePos="0" relativeHeight="251665408" behindDoc="0" locked="0" layoutInCell="1" hidden="0" allowOverlap="1" wp14:anchorId="54FC6098" wp14:editId="711287CC">
                  <wp:simplePos x="0" y="0"/>
                  <wp:positionH relativeFrom="column">
                    <wp:posOffset>3771900</wp:posOffset>
                  </wp:positionH>
                  <wp:positionV relativeFrom="paragraph">
                    <wp:posOffset>285750</wp:posOffset>
                  </wp:positionV>
                  <wp:extent cx="837247" cy="837247"/>
                  <wp:effectExtent l="0" t="0" r="0" b="0"/>
                  <wp:wrapNone/>
                  <wp:docPr id="19330807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837247" cy="837247"/>
                          </a:xfrm>
                          <a:prstGeom prst="rect">
                            <a:avLst/>
                          </a:prstGeom>
                          <a:ln/>
                        </pic:spPr>
                      </pic:pic>
                    </a:graphicData>
                  </a:graphic>
                </wp:anchor>
              </w:drawing>
            </w:r>
          </w:p>
          <w:tbl>
            <w:tblPr>
              <w:tblW w:w="5046" w:type="dxa"/>
              <w:tblLayout w:type="fixed"/>
              <w:tblLook w:val="0400" w:firstRow="0" w:lastRow="0" w:firstColumn="0" w:lastColumn="0" w:noHBand="0" w:noVBand="1"/>
            </w:tblPr>
            <w:tblGrid>
              <w:gridCol w:w="1816"/>
              <w:gridCol w:w="1545"/>
              <w:gridCol w:w="1685"/>
            </w:tblGrid>
            <w:tr w:rsidR="00D76ED3" w:rsidRPr="00D76ED3" w14:paraId="7356EF2C" w14:textId="77777777" w:rsidTr="00E9295B">
              <w:trPr>
                <w:trHeight w:val="292"/>
              </w:trPr>
              <w:tc>
                <w:tcPr>
                  <w:tcW w:w="1816"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bottom"/>
                </w:tcPr>
                <w:p w14:paraId="223B9303"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 </w:t>
                  </w:r>
                </w:p>
              </w:tc>
              <w:tc>
                <w:tcPr>
                  <w:tcW w:w="1545" w:type="dxa"/>
                  <w:tcBorders>
                    <w:top w:val="single" w:sz="8" w:space="0" w:color="000000"/>
                    <w:left w:val="nil"/>
                    <w:bottom w:val="nil"/>
                    <w:right w:val="nil"/>
                  </w:tcBorders>
                  <w:shd w:val="clear" w:color="auto" w:fill="FFFFFF"/>
                  <w:tcMar>
                    <w:top w:w="0" w:type="dxa"/>
                    <w:left w:w="108" w:type="dxa"/>
                    <w:bottom w:w="0" w:type="dxa"/>
                    <w:right w:w="108" w:type="dxa"/>
                  </w:tcMar>
                  <w:vAlign w:val="bottom"/>
                </w:tcPr>
                <w:p w14:paraId="6283AA09"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Jan -Jan 26</w:t>
                  </w:r>
                </w:p>
              </w:tc>
              <w:tc>
                <w:tcPr>
                  <w:tcW w:w="1685"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bottom"/>
                </w:tcPr>
                <w:p w14:paraId="701F143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YTD Budget</w:t>
                  </w:r>
                </w:p>
              </w:tc>
            </w:tr>
            <w:tr w:rsidR="00D76ED3" w:rsidRPr="00D76ED3" w14:paraId="6A66A031" w14:textId="77777777" w:rsidTr="00E9295B">
              <w:trPr>
                <w:trHeight w:val="292"/>
              </w:trPr>
              <w:tc>
                <w:tcPr>
                  <w:tcW w:w="1816"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6922548E"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Total Income</w:t>
                  </w:r>
                </w:p>
              </w:tc>
              <w:tc>
                <w:tcPr>
                  <w:tcW w:w="1545" w:type="dxa"/>
                  <w:shd w:val="clear" w:color="auto" w:fill="FFFFFF"/>
                  <w:tcMar>
                    <w:top w:w="0" w:type="dxa"/>
                    <w:left w:w="108" w:type="dxa"/>
                    <w:bottom w:w="0" w:type="dxa"/>
                    <w:right w:w="108" w:type="dxa"/>
                  </w:tcMar>
                  <w:vAlign w:val="bottom"/>
                </w:tcPr>
                <w:p w14:paraId="6512C93D"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$8,067</w:t>
                  </w:r>
                </w:p>
              </w:tc>
              <w:tc>
                <w:tcPr>
                  <w:tcW w:w="1685" w:type="dxa"/>
                  <w:tcBorders>
                    <w:top w:val="nil"/>
                    <w:left w:val="nil"/>
                    <w:bottom w:val="nil"/>
                    <w:right w:val="single" w:sz="8" w:space="0" w:color="000000"/>
                  </w:tcBorders>
                  <w:shd w:val="clear" w:color="auto" w:fill="FFFFFF"/>
                  <w:tcMar>
                    <w:top w:w="0" w:type="dxa"/>
                    <w:left w:w="108" w:type="dxa"/>
                    <w:bottom w:w="0" w:type="dxa"/>
                    <w:right w:w="108" w:type="dxa"/>
                  </w:tcMar>
                  <w:vAlign w:val="bottom"/>
                </w:tcPr>
                <w:p w14:paraId="1CBF1A7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$11,689</w:t>
                  </w:r>
                </w:p>
              </w:tc>
            </w:tr>
            <w:tr w:rsidR="00D76ED3" w:rsidRPr="00D76ED3" w14:paraId="4F706997" w14:textId="77777777" w:rsidTr="00E9295B">
              <w:trPr>
                <w:trHeight w:val="292"/>
              </w:trPr>
              <w:tc>
                <w:tcPr>
                  <w:tcW w:w="1816"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7E1C5FA6"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Total Expense</w:t>
                  </w:r>
                </w:p>
              </w:tc>
              <w:tc>
                <w:tcPr>
                  <w:tcW w:w="1545"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218E5A11"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$12,961</w:t>
                  </w:r>
                </w:p>
              </w:tc>
              <w:tc>
                <w:tcPr>
                  <w:tcW w:w="1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6D22144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$13,913</w:t>
                  </w:r>
                </w:p>
              </w:tc>
            </w:tr>
            <w:tr w:rsidR="00D76ED3" w:rsidRPr="00D76ED3" w14:paraId="224E0F76" w14:textId="77777777" w:rsidTr="00E9295B">
              <w:trPr>
                <w:trHeight w:val="307"/>
              </w:trPr>
              <w:tc>
                <w:tcPr>
                  <w:tcW w:w="181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tcPr>
                <w:p w14:paraId="268FAD7C"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Net Income</w:t>
                  </w:r>
                </w:p>
              </w:tc>
              <w:tc>
                <w:tcPr>
                  <w:tcW w:w="1545"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70FF298A"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-$4,894</w:t>
                  </w:r>
                </w:p>
              </w:tc>
              <w:tc>
                <w:tcPr>
                  <w:tcW w:w="16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07E9758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-$2,223</w:t>
                  </w:r>
                </w:p>
              </w:tc>
            </w:tr>
          </w:tbl>
          <w:p w14:paraId="27B3F8C9" w14:textId="77777777" w:rsidR="00D76ED3" w:rsidRPr="00D76ED3" w:rsidRDefault="00D76ED3" w:rsidP="00D76ED3">
            <w:pPr>
              <w:rPr>
                <w:rFonts w:ascii="Trebuchet MS" w:eastAsia="Trebuchet MS" w:hAnsi="Trebuchet MS" w:cs="Trebuchet MS"/>
                <w:sz w:val="20"/>
                <w:szCs w:val="20"/>
              </w:rPr>
            </w:pPr>
          </w:p>
          <w:p w14:paraId="3E5C0578" w14:textId="7777777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6"/>
                <w:szCs w:val="38"/>
                <w:lang w:val="en-US"/>
              </w:rPr>
            </w:pPr>
            <w:bookmarkStart w:id="4" w:name="_heading=h.99n0stvlf5ut" w:colFirst="0" w:colLast="0"/>
            <w:bookmarkEnd w:id="4"/>
            <w:r w:rsidRPr="00D76ED3">
              <w:rPr>
                <w:rFonts w:ascii="Trebuchet MS" w:hAnsi="Trebuchet MS" w:cs="Arial"/>
                <w:b/>
                <w:bCs/>
                <w:color w:val="660066"/>
                <w:kern w:val="32"/>
                <w:sz w:val="36"/>
                <w:szCs w:val="38"/>
                <w:lang w:val="en-US"/>
              </w:rPr>
              <w:t>March Church Cleaning Schedule:</w:t>
            </w:r>
            <w:r w:rsidRPr="00D76ED3">
              <w:rPr>
                <w:rFonts w:ascii="Trebuchet MS" w:hAnsi="Trebuchet MS" w:cs="Arial"/>
                <w:b/>
                <w:bCs/>
                <w:noProof/>
                <w:color w:val="660066"/>
                <w:kern w:val="32"/>
                <w:sz w:val="36"/>
                <w:szCs w:val="38"/>
                <w:lang w:val="en-US"/>
              </w:rPr>
              <w:drawing>
                <wp:anchor distT="114300" distB="114300" distL="114300" distR="114300" simplePos="0" relativeHeight="251666432" behindDoc="0" locked="0" layoutInCell="1" hidden="0" allowOverlap="1" wp14:anchorId="6EF0A27B" wp14:editId="20962ED0">
                  <wp:simplePos x="0" y="0"/>
                  <wp:positionH relativeFrom="column">
                    <wp:posOffset>3390900</wp:posOffset>
                  </wp:positionH>
                  <wp:positionV relativeFrom="paragraph">
                    <wp:posOffset>533400</wp:posOffset>
                  </wp:positionV>
                  <wp:extent cx="1076325" cy="1032690"/>
                  <wp:effectExtent l="0" t="0" r="0" b="0"/>
                  <wp:wrapNone/>
                  <wp:docPr id="19330807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076325" cy="1032690"/>
                          </a:xfrm>
                          <a:prstGeom prst="rect">
                            <a:avLst/>
                          </a:prstGeom>
                          <a:ln/>
                        </pic:spPr>
                      </pic:pic>
                    </a:graphicData>
                  </a:graphic>
                </wp:anchor>
              </w:drawing>
            </w:r>
          </w:p>
          <w:p w14:paraId="6B4AAD40" w14:textId="77777777" w:rsidR="00D76ED3" w:rsidRPr="00D76ED3" w:rsidRDefault="00D76ED3" w:rsidP="00D76ED3"/>
          <w:p w14:paraId="2AE5563B"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February 23-March 1: Bev &amp; Janet A.</w:t>
            </w:r>
          </w:p>
          <w:p w14:paraId="3B29D127"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March 2-8: Bev &amp; Janet A.</w:t>
            </w:r>
          </w:p>
          <w:p w14:paraId="4E499617"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March 9-15: Johannes &amp; Monika Z.</w:t>
            </w:r>
          </w:p>
          <w:p w14:paraId="780FD0C9" w14:textId="77777777" w:rsidR="00D76ED3" w:rsidRPr="00D76ED3" w:rsidRDefault="00D76ED3" w:rsidP="00D76ED3">
            <w:pPr>
              <w:widowControl w:val="0"/>
              <w:rPr>
                <w:rFonts w:ascii="Trebuchet MS" w:eastAsia="Trebuchet MS" w:hAnsi="Trebuchet MS" w:cs="Trebuchet MS"/>
                <w:sz w:val="20"/>
                <w:szCs w:val="20"/>
              </w:rPr>
            </w:pPr>
            <w:r w:rsidRPr="00D76ED3">
              <w:rPr>
                <w:rFonts w:ascii="Trebuchet MS" w:eastAsia="Trebuchet MS" w:hAnsi="Trebuchet MS" w:cs="Trebuchet MS"/>
                <w:sz w:val="20"/>
                <w:szCs w:val="20"/>
              </w:rPr>
              <w:t>March 16-22: Brett &amp; Liza R.</w:t>
            </w:r>
          </w:p>
          <w:p w14:paraId="11C9A675" w14:textId="77777777" w:rsidR="00D76ED3" w:rsidRPr="00D76ED3" w:rsidRDefault="00D76ED3" w:rsidP="00D76ED3">
            <w:pPr>
              <w:widowControl w:val="0"/>
              <w:rPr>
                <w:rFonts w:ascii="Trebuchet MS" w:eastAsia="Trebuchet MS" w:hAnsi="Trebuchet MS" w:cs="Trebuchet MS"/>
                <w:sz w:val="20"/>
                <w:szCs w:val="20"/>
              </w:rPr>
            </w:pPr>
            <w:r w:rsidRPr="00D76ED3">
              <w:rPr>
                <w:rFonts w:ascii="Trebuchet MS" w:eastAsia="Trebuchet MS" w:hAnsi="Trebuchet MS" w:cs="Trebuchet MS"/>
                <w:sz w:val="20"/>
                <w:szCs w:val="20"/>
              </w:rPr>
              <w:t>March 23-29: Stuart &amp; Elaine J.</w:t>
            </w:r>
          </w:p>
          <w:p w14:paraId="00039EAA" w14:textId="77777777" w:rsidR="00D76ED3" w:rsidRPr="00D76ED3" w:rsidRDefault="00D76ED3" w:rsidP="00D76ED3">
            <w:pPr>
              <w:widowControl w:val="0"/>
              <w:rPr>
                <w:rFonts w:ascii="Trebuchet MS" w:eastAsia="Trebuchet MS" w:hAnsi="Trebuchet MS" w:cs="Trebuchet MS"/>
                <w:sz w:val="20"/>
                <w:szCs w:val="20"/>
              </w:rPr>
            </w:pPr>
            <w:r w:rsidRPr="00D76ED3">
              <w:rPr>
                <w:rFonts w:ascii="Trebuchet MS" w:eastAsia="Trebuchet MS" w:hAnsi="Trebuchet MS" w:cs="Trebuchet MS"/>
                <w:sz w:val="20"/>
                <w:szCs w:val="20"/>
              </w:rPr>
              <w:t>March 30-April 5: Mark &amp; Angela F.</w:t>
            </w:r>
          </w:p>
          <w:p w14:paraId="25EA902A" w14:textId="77777777" w:rsidR="00D76ED3" w:rsidRPr="00D76ED3" w:rsidRDefault="00D76ED3" w:rsidP="00D76ED3">
            <w:pPr>
              <w:keepNext/>
              <w:pBdr>
                <w:top w:val="single" w:sz="18" w:space="6" w:color="003399"/>
              </w:pBdr>
              <w:spacing w:before="240"/>
              <w:outlineLvl w:val="1"/>
              <w:rPr>
                <w:rFonts w:ascii="Arial" w:eastAsia="Arial" w:hAnsi="Arial" w:cs="Arial"/>
                <w:b/>
                <w:bCs/>
                <w:color w:val="660066"/>
                <w:kern w:val="32"/>
                <w:sz w:val="28"/>
                <w:szCs w:val="28"/>
                <w:lang w:val="en-US"/>
              </w:rPr>
            </w:pPr>
            <w:bookmarkStart w:id="5" w:name="_heading=h.gr7gxo69k5ev" w:colFirst="0" w:colLast="0"/>
            <w:bookmarkEnd w:id="5"/>
            <w:r w:rsidRPr="00D76ED3">
              <w:rPr>
                <w:rFonts w:ascii="Trebuchet MS" w:hAnsi="Trebuchet MS" w:cs="Arial"/>
                <w:b/>
                <w:bCs/>
                <w:color w:val="660066"/>
                <w:kern w:val="32"/>
                <w:sz w:val="36"/>
                <w:szCs w:val="38"/>
                <w:lang w:val="en-US"/>
              </w:rPr>
              <w:t>Readings for March 2026:</w:t>
            </w:r>
          </w:p>
          <w:p w14:paraId="32A95BC6" w14:textId="77777777" w:rsidR="00D76ED3" w:rsidRPr="00D76ED3" w:rsidRDefault="00D76ED3" w:rsidP="00D76ED3">
            <w:pPr>
              <w:jc w:val="both"/>
              <w:rPr>
                <w:rFonts w:ascii="Trebuchet MS" w:eastAsia="Trebuchet MS" w:hAnsi="Trebuchet MS" w:cs="Trebuchet MS"/>
                <w:b/>
                <w:bCs/>
                <w:sz w:val="20"/>
                <w:szCs w:val="20"/>
              </w:rPr>
            </w:pPr>
          </w:p>
          <w:p w14:paraId="26328B4B"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March 1, 2026</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Lent 2</w:t>
            </w:r>
          </w:p>
          <w:p w14:paraId="7C167B98"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First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Genesis 12:1-4a</w:t>
            </w:r>
          </w:p>
          <w:p w14:paraId="05907962"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Psalm</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Psalm 121</w:t>
            </w:r>
          </w:p>
          <w:p w14:paraId="128D69EA"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Second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Romans 4:1-5, 13-17</w:t>
            </w:r>
          </w:p>
          <w:p w14:paraId="5624EA28"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Gospel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 xml:space="preserve">John 3:1-17 </w:t>
            </w:r>
          </w:p>
          <w:p w14:paraId="6137EA8E" w14:textId="77777777" w:rsidR="00D76ED3" w:rsidRPr="00D76ED3" w:rsidRDefault="00D76ED3" w:rsidP="00D76ED3">
            <w:pPr>
              <w:rPr>
                <w:rFonts w:ascii="Trebuchet MS" w:eastAsia="Trebuchet MS" w:hAnsi="Trebuchet MS" w:cs="Trebuchet MS"/>
                <w:sz w:val="20"/>
                <w:szCs w:val="20"/>
              </w:rPr>
            </w:pPr>
            <w:r w:rsidRPr="00D76ED3">
              <w:rPr>
                <w:noProof/>
              </w:rPr>
              <w:drawing>
                <wp:anchor distT="114300" distB="114300" distL="114300" distR="114300" simplePos="0" relativeHeight="251667456" behindDoc="0" locked="0" layoutInCell="1" hidden="0" allowOverlap="1" wp14:anchorId="3C8EAB38" wp14:editId="484B4C06">
                  <wp:simplePos x="0" y="0"/>
                  <wp:positionH relativeFrom="column">
                    <wp:posOffset>3238500</wp:posOffset>
                  </wp:positionH>
                  <wp:positionV relativeFrom="paragraph">
                    <wp:posOffset>179586</wp:posOffset>
                  </wp:positionV>
                  <wp:extent cx="1608284" cy="1455951"/>
                  <wp:effectExtent l="0" t="0" r="0" b="0"/>
                  <wp:wrapNone/>
                  <wp:docPr id="193308073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608284" cy="1455951"/>
                          </a:xfrm>
                          <a:prstGeom prst="rect">
                            <a:avLst/>
                          </a:prstGeom>
                          <a:ln/>
                        </pic:spPr>
                      </pic:pic>
                    </a:graphicData>
                  </a:graphic>
                </wp:anchor>
              </w:drawing>
            </w:r>
          </w:p>
          <w:p w14:paraId="392E2440"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March 8, 2026 </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Lent 3</w:t>
            </w:r>
          </w:p>
          <w:p w14:paraId="3A317CD9"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First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Exodus 17:1-7</w:t>
            </w:r>
          </w:p>
          <w:p w14:paraId="178F6342"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Psalm</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Psalm 95</w:t>
            </w:r>
          </w:p>
          <w:p w14:paraId="72DF86F5"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Second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Romans 5:1-11</w:t>
            </w:r>
          </w:p>
          <w:p w14:paraId="044956C0"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sz w:val="20"/>
                <w:szCs w:val="20"/>
              </w:rPr>
              <w:t>Gospel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 xml:space="preserve">John 4:5-42 </w:t>
            </w:r>
          </w:p>
          <w:p w14:paraId="0C91AD0A" w14:textId="77777777" w:rsidR="00D76ED3" w:rsidRPr="00D76ED3" w:rsidRDefault="00D76ED3" w:rsidP="00D76ED3">
            <w:pPr>
              <w:rPr>
                <w:rFonts w:ascii="Trebuchet MS" w:eastAsia="Trebuchet MS" w:hAnsi="Trebuchet MS" w:cs="Trebuchet MS"/>
                <w:b/>
                <w:bCs/>
                <w:sz w:val="20"/>
                <w:szCs w:val="20"/>
              </w:rPr>
            </w:pPr>
          </w:p>
          <w:p w14:paraId="4BA80F55"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March 15, 2026</w:t>
            </w:r>
            <w:r w:rsidRPr="00D76ED3">
              <w:rPr>
                <w:rFonts w:ascii="Trebuchet MS" w:eastAsia="Trebuchet MS" w:hAnsi="Trebuchet MS" w:cs="Trebuchet MS"/>
                <w:b/>
                <w:bCs/>
                <w:sz w:val="20"/>
                <w:szCs w:val="20"/>
              </w:rPr>
              <w:tab/>
              <w:t>Lent 4</w:t>
            </w:r>
          </w:p>
          <w:p w14:paraId="0960FA49"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First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1 Samuel 16:1-13</w:t>
            </w:r>
          </w:p>
          <w:p w14:paraId="686E8428"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Psalm</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Psalm 23</w:t>
            </w:r>
          </w:p>
          <w:p w14:paraId="72D0D0DD"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Second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Ephesians 5:8-14</w:t>
            </w:r>
          </w:p>
          <w:p w14:paraId="4FE9A26C"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sz w:val="20"/>
                <w:szCs w:val="20"/>
              </w:rPr>
              <w:t xml:space="preserve">Gospel Reading </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John 9:1-41</w:t>
            </w:r>
          </w:p>
          <w:p w14:paraId="5108F80D" w14:textId="77777777" w:rsidR="00D76ED3" w:rsidRPr="00D76ED3" w:rsidRDefault="00D76ED3" w:rsidP="00D76ED3">
            <w:pPr>
              <w:rPr>
                <w:rFonts w:ascii="Trebuchet MS" w:eastAsia="Trebuchet MS" w:hAnsi="Trebuchet MS" w:cs="Trebuchet MS"/>
                <w:b/>
                <w:bCs/>
                <w:sz w:val="20"/>
                <w:szCs w:val="20"/>
              </w:rPr>
            </w:pPr>
          </w:p>
          <w:p w14:paraId="6020FD5C"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March 22, 2026</w:t>
            </w:r>
            <w:r w:rsidRPr="00D76ED3">
              <w:rPr>
                <w:rFonts w:ascii="Trebuchet MS" w:eastAsia="Trebuchet MS" w:hAnsi="Trebuchet MS" w:cs="Trebuchet MS"/>
                <w:b/>
                <w:bCs/>
                <w:sz w:val="20"/>
                <w:szCs w:val="20"/>
              </w:rPr>
              <w:tab/>
              <w:t>Lent 5</w:t>
            </w:r>
          </w:p>
          <w:p w14:paraId="6CA4AF2D"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First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Ezekiel 37:1-14</w:t>
            </w:r>
          </w:p>
          <w:p w14:paraId="04E13BC0"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Psalm</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Psalm 130</w:t>
            </w:r>
          </w:p>
          <w:p w14:paraId="4FBDE587"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Second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Romans 8:6-11</w:t>
            </w:r>
          </w:p>
          <w:p w14:paraId="431B4F66"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Gospel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John 11:1-45</w:t>
            </w:r>
          </w:p>
          <w:p w14:paraId="09C1D05A" w14:textId="77777777" w:rsidR="00D76ED3" w:rsidRPr="00D76ED3" w:rsidRDefault="00D76ED3" w:rsidP="00D76ED3">
            <w:pPr>
              <w:rPr>
                <w:rFonts w:ascii="Trebuchet MS" w:eastAsia="Trebuchet MS" w:hAnsi="Trebuchet MS" w:cs="Trebuchet MS"/>
                <w:sz w:val="20"/>
                <w:szCs w:val="20"/>
              </w:rPr>
            </w:pPr>
          </w:p>
          <w:p w14:paraId="6B62CD6E" w14:textId="77777777" w:rsidR="00D76ED3" w:rsidRPr="00D76ED3" w:rsidRDefault="00D76ED3" w:rsidP="00D76ED3">
            <w:pPr>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March 29, 2026</w:t>
            </w:r>
            <w:r w:rsidRPr="00D76ED3">
              <w:rPr>
                <w:rFonts w:ascii="Trebuchet MS" w:eastAsia="Trebuchet MS" w:hAnsi="Trebuchet MS" w:cs="Trebuchet MS"/>
                <w:b/>
                <w:bCs/>
                <w:sz w:val="20"/>
                <w:szCs w:val="20"/>
              </w:rPr>
              <w:tab/>
              <w:t>Palm Sunday</w:t>
            </w:r>
          </w:p>
          <w:p w14:paraId="486FF2C4"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Processional Gospel</w:t>
            </w:r>
            <w:r w:rsidRPr="00D76ED3">
              <w:rPr>
                <w:rFonts w:ascii="Trebuchet MS" w:eastAsia="Trebuchet MS" w:hAnsi="Trebuchet MS" w:cs="Trebuchet MS"/>
                <w:sz w:val="20"/>
                <w:szCs w:val="20"/>
              </w:rPr>
              <w:tab/>
              <w:t>Matthew 21:1-11</w:t>
            </w:r>
          </w:p>
          <w:p w14:paraId="09C12226"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First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Isaiah 50:4-9a</w:t>
            </w:r>
          </w:p>
          <w:p w14:paraId="5147B038"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Psalm</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Psalm 31:9-16</w:t>
            </w:r>
          </w:p>
          <w:p w14:paraId="464038D3"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Second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Philippians 2:5-11</w:t>
            </w:r>
          </w:p>
          <w:p w14:paraId="28D0C062" w14:textId="77777777" w:rsidR="00D76ED3" w:rsidRPr="00D76ED3" w:rsidRDefault="00D76ED3" w:rsidP="00D76ED3">
            <w:pPr>
              <w:rPr>
                <w:rFonts w:ascii="Trebuchet MS" w:eastAsia="Trebuchet MS" w:hAnsi="Trebuchet MS" w:cs="Trebuchet MS"/>
                <w:sz w:val="20"/>
                <w:szCs w:val="20"/>
              </w:rPr>
            </w:pPr>
            <w:r w:rsidRPr="00D76ED3">
              <w:rPr>
                <w:rFonts w:ascii="Trebuchet MS" w:eastAsia="Trebuchet MS" w:hAnsi="Trebuchet MS" w:cs="Trebuchet MS"/>
                <w:sz w:val="20"/>
                <w:szCs w:val="20"/>
              </w:rPr>
              <w:t>Gospel Reading</w:t>
            </w:r>
            <w:r w:rsidRPr="00D76ED3">
              <w:rPr>
                <w:rFonts w:ascii="Trebuchet MS" w:eastAsia="Trebuchet MS" w:hAnsi="Trebuchet MS" w:cs="Trebuchet MS"/>
                <w:sz w:val="20"/>
                <w:szCs w:val="20"/>
              </w:rPr>
              <w:tab/>
            </w:r>
            <w:r w:rsidRPr="00D76ED3">
              <w:rPr>
                <w:rFonts w:ascii="Trebuchet MS" w:eastAsia="Trebuchet MS" w:hAnsi="Trebuchet MS" w:cs="Trebuchet MS"/>
                <w:sz w:val="20"/>
                <w:szCs w:val="20"/>
              </w:rPr>
              <w:tab/>
              <w:t>Matthew 26:14-46</w:t>
            </w:r>
          </w:p>
          <w:p w14:paraId="6B713F3F" w14:textId="77777777" w:rsidR="00D76ED3" w:rsidRPr="00D76ED3" w:rsidRDefault="00D76ED3" w:rsidP="00D76ED3">
            <w:pPr>
              <w:rPr>
                <w:rFonts w:ascii="Trebuchet MS" w:eastAsia="Trebuchet MS" w:hAnsi="Trebuchet MS" w:cs="Trebuchet MS"/>
                <w:sz w:val="20"/>
                <w:szCs w:val="20"/>
              </w:rPr>
            </w:pPr>
          </w:p>
          <w:p w14:paraId="7294574F" w14:textId="77777777" w:rsidR="00D76ED3" w:rsidRPr="00D76ED3" w:rsidRDefault="00D76ED3" w:rsidP="00D76ED3">
            <w:pPr>
              <w:keepNext/>
              <w:pBdr>
                <w:top w:val="single" w:sz="18" w:space="6" w:color="003399"/>
              </w:pBdr>
              <w:spacing w:before="240"/>
              <w:outlineLvl w:val="1"/>
              <w:rPr>
                <w:rFonts w:ascii="Trebuchet MS" w:eastAsia="Trebuchet MS" w:hAnsi="Trebuchet MS" w:cs="Trebuchet MS"/>
                <w:b/>
                <w:bCs/>
                <w:color w:val="660066"/>
                <w:kern w:val="32"/>
                <w:sz w:val="20"/>
                <w:szCs w:val="20"/>
                <w:lang w:val="en-US"/>
              </w:rPr>
            </w:pPr>
            <w:bookmarkStart w:id="6" w:name="_heading=h.r8vupxwiy6mw" w:colFirst="0" w:colLast="0"/>
            <w:bookmarkEnd w:id="6"/>
            <w:r w:rsidRPr="00D76ED3">
              <w:rPr>
                <w:rFonts w:ascii="Trebuchet MS" w:hAnsi="Trebuchet MS" w:cs="Arial"/>
                <w:b/>
                <w:bCs/>
                <w:color w:val="660066"/>
                <w:kern w:val="32"/>
                <w:sz w:val="36"/>
                <w:szCs w:val="38"/>
                <w:lang w:val="en-US"/>
              </w:rPr>
              <w:lastRenderedPageBreak/>
              <w:t>Holy Week Readings for March 2026:</w:t>
            </w:r>
          </w:p>
          <w:p w14:paraId="3FE6629E" w14:textId="77777777" w:rsidR="00D76ED3" w:rsidRPr="00D76ED3" w:rsidRDefault="00D76ED3" w:rsidP="00D76ED3">
            <w:pPr>
              <w:jc w:val="both"/>
              <w:rPr>
                <w:rFonts w:ascii="Arial" w:eastAsia="Arial" w:hAnsi="Arial" w:cs="Arial"/>
                <w:b/>
                <w:bCs/>
                <w:smallCaps/>
              </w:rPr>
            </w:pPr>
          </w:p>
          <w:p w14:paraId="0462170D"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Monday of Holy Week</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Isaiah 42:1-9</w:t>
            </w:r>
          </w:p>
          <w:p w14:paraId="421B046C"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                                                                                                 </w:t>
            </w:r>
            <w:r w:rsidRPr="00D76ED3">
              <w:rPr>
                <w:rFonts w:ascii="Trebuchet MS" w:eastAsia="Trebuchet MS" w:hAnsi="Trebuchet MS" w:cs="Trebuchet MS"/>
                <w:b/>
                <w:bCs/>
                <w:sz w:val="20"/>
                <w:szCs w:val="20"/>
              </w:rPr>
              <w:tab/>
              <w:t xml:space="preserve">       John 12:1-11</w:t>
            </w:r>
          </w:p>
          <w:p w14:paraId="21856DA4"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Prayer of the Day</w:t>
            </w:r>
          </w:p>
          <w:p w14:paraId="16CBEE38"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God of steadfast love, light of the blind and liberator of the oppressed, we see your holy purpose in the tender compassion of Jesus, who calls us into new and living friendship with you. May we, who take shelter in the shadow of your wings, be filled with the grace of his tender caring? May we, who stumble in selfish darkness, see your glory in the light of his self-giving? Amen.</w:t>
            </w:r>
          </w:p>
          <w:p w14:paraId="287E9251" w14:textId="77777777" w:rsidR="00D76ED3" w:rsidRPr="00D76ED3" w:rsidRDefault="00D76ED3" w:rsidP="00D76ED3">
            <w:pPr>
              <w:jc w:val="both"/>
              <w:rPr>
                <w:rFonts w:ascii="Trebuchet MS" w:eastAsia="Trebuchet MS" w:hAnsi="Trebuchet MS" w:cs="Trebuchet MS"/>
                <w:sz w:val="20"/>
                <w:szCs w:val="20"/>
              </w:rPr>
            </w:pPr>
          </w:p>
          <w:p w14:paraId="1ABFFB34"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Tuesday of Holy Week</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Isaiah 49:1-7</w:t>
            </w:r>
          </w:p>
          <w:p w14:paraId="5214C232"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                                                                                                  </w:t>
            </w:r>
            <w:r w:rsidRPr="00D76ED3">
              <w:rPr>
                <w:rFonts w:ascii="Trebuchet MS" w:eastAsia="Trebuchet MS" w:hAnsi="Trebuchet MS" w:cs="Trebuchet MS"/>
                <w:b/>
                <w:bCs/>
                <w:sz w:val="20"/>
                <w:szCs w:val="20"/>
              </w:rPr>
              <w:tab/>
              <w:t xml:space="preserve">      John 12:20-36</w:t>
            </w:r>
          </w:p>
          <w:p w14:paraId="016ADCDF"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Prayer of the Day</w:t>
            </w:r>
          </w:p>
          <w:p w14:paraId="7BA80F48"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Holy and immortal God, from earliest times you have named us and called us into discipleship. Teach us to follow the One whose light scatters the darkness of our world that we may walk as children of the light. Amen.</w:t>
            </w:r>
          </w:p>
          <w:p w14:paraId="795F26CE" w14:textId="77777777" w:rsidR="00D76ED3" w:rsidRPr="00D76ED3" w:rsidRDefault="00D76ED3" w:rsidP="00D76ED3">
            <w:pPr>
              <w:jc w:val="both"/>
              <w:rPr>
                <w:rFonts w:ascii="Trebuchet MS" w:eastAsia="Trebuchet MS" w:hAnsi="Trebuchet MS" w:cs="Trebuchet MS"/>
                <w:sz w:val="20"/>
                <w:szCs w:val="20"/>
              </w:rPr>
            </w:pPr>
          </w:p>
          <w:p w14:paraId="5260968F"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Wednesday of Holy Week</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w:t>
            </w:r>
            <w:r w:rsidRPr="00D76ED3">
              <w:rPr>
                <w:rFonts w:ascii="Trebuchet MS" w:eastAsia="Trebuchet MS" w:hAnsi="Trebuchet MS" w:cs="Trebuchet MS"/>
                <w:b/>
                <w:bCs/>
                <w:sz w:val="20"/>
                <w:szCs w:val="20"/>
              </w:rPr>
              <w:tab/>
              <w:t xml:space="preserve">       Isaiah 50:4-9a</w:t>
            </w:r>
          </w:p>
          <w:p w14:paraId="5E7CD12D"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sz w:val="20"/>
                <w:szCs w:val="20"/>
              </w:rPr>
              <w:t xml:space="preserve">                                                                                                  </w:t>
            </w:r>
            <w:r w:rsidRPr="00D76ED3">
              <w:rPr>
                <w:rFonts w:ascii="Trebuchet MS" w:eastAsia="Trebuchet MS" w:hAnsi="Trebuchet MS" w:cs="Trebuchet MS"/>
                <w:sz w:val="20"/>
                <w:szCs w:val="20"/>
              </w:rPr>
              <w:tab/>
              <w:t xml:space="preserve">      </w:t>
            </w:r>
            <w:r w:rsidRPr="00D76ED3">
              <w:rPr>
                <w:rFonts w:ascii="Trebuchet MS" w:eastAsia="Trebuchet MS" w:hAnsi="Trebuchet MS" w:cs="Trebuchet MS"/>
                <w:b/>
                <w:bCs/>
                <w:sz w:val="20"/>
                <w:szCs w:val="20"/>
              </w:rPr>
              <w:t>John 13:21-32</w:t>
            </w:r>
          </w:p>
          <w:p w14:paraId="75719465"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Prayer of the Day</w:t>
            </w:r>
          </w:p>
          <w:p w14:paraId="2156D9DC"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Troubled God, in every generation you call your people to contend against the brutality of sin and betrayal. Keep us steadfast even in our fear and uncertainty that we may follow where Jesus has led the way. Amen.</w:t>
            </w:r>
          </w:p>
          <w:p w14:paraId="1BF08772" w14:textId="77777777" w:rsidR="00D76ED3" w:rsidRPr="00D76ED3" w:rsidRDefault="00D76ED3" w:rsidP="00D76ED3">
            <w:pPr>
              <w:jc w:val="both"/>
              <w:rPr>
                <w:rFonts w:ascii="Trebuchet MS" w:eastAsia="Trebuchet MS" w:hAnsi="Trebuchet MS" w:cs="Trebuchet MS"/>
                <w:sz w:val="20"/>
                <w:szCs w:val="20"/>
              </w:rPr>
            </w:pPr>
          </w:p>
          <w:p w14:paraId="7588CE91"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Maundy Thursday</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w:t>
            </w:r>
            <w:r w:rsidRPr="00D76ED3">
              <w:rPr>
                <w:rFonts w:ascii="Trebuchet MS" w:eastAsia="Trebuchet MS" w:hAnsi="Trebuchet MS" w:cs="Trebuchet MS"/>
                <w:b/>
                <w:bCs/>
                <w:sz w:val="20"/>
                <w:szCs w:val="20"/>
              </w:rPr>
              <w:tab/>
              <w:t xml:space="preserve">     Exodus 12:1-14</w:t>
            </w:r>
          </w:p>
          <w:p w14:paraId="1C698CAF"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                                                                                            </w:t>
            </w:r>
            <w:r w:rsidRPr="00D76ED3">
              <w:rPr>
                <w:rFonts w:ascii="Trebuchet MS" w:eastAsia="Trebuchet MS" w:hAnsi="Trebuchet MS" w:cs="Trebuchet MS"/>
                <w:b/>
                <w:bCs/>
                <w:sz w:val="20"/>
                <w:szCs w:val="20"/>
              </w:rPr>
              <w:tab/>
              <w:t xml:space="preserve">       John 13:1-17, 31b-35</w:t>
            </w:r>
          </w:p>
          <w:p w14:paraId="1846E0BB"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Prayer of the Day</w:t>
            </w:r>
          </w:p>
          <w:p w14:paraId="72282086"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Lord Jesus, on this night when You instituted the Holy Eucharist and the priesthood, we thank You for the gift of Your Body and Blood, given for our salvation. Help us to receive You worthily and to serve others as You served Your disciples. May we always remember Your commandment to love one another as You have loved us. Through Christ our Lord. Amen.</w:t>
            </w:r>
          </w:p>
          <w:p w14:paraId="0874B689"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 xml:space="preserve">      </w:t>
            </w:r>
          </w:p>
          <w:p w14:paraId="008B5102"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Good Friday</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Isaiah 52:13 – 53:12                            </w:t>
            </w:r>
          </w:p>
          <w:p w14:paraId="7BAF65C8"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                                                                                             </w:t>
            </w:r>
            <w:r w:rsidRPr="00D76ED3">
              <w:rPr>
                <w:rFonts w:ascii="Trebuchet MS" w:eastAsia="Trebuchet MS" w:hAnsi="Trebuchet MS" w:cs="Trebuchet MS"/>
                <w:b/>
                <w:bCs/>
                <w:sz w:val="20"/>
                <w:szCs w:val="20"/>
              </w:rPr>
              <w:tab/>
              <w:t xml:space="preserve">             John 18:1—19:42</w:t>
            </w:r>
          </w:p>
          <w:p w14:paraId="12E0A25F"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Prayer of the Day </w:t>
            </w:r>
          </w:p>
          <w:p w14:paraId="4EC1C724"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 xml:space="preserve">Lord Jesus, as we contemplate Your suffering and death on the cross, we are overwhelmed by the depth of Your love for us. Help us to understand that You died for our sins and to respond with gratitude and love. May Your sacrifice inspire us to carry our own crosses with courage and faith. Amen. </w:t>
            </w:r>
          </w:p>
          <w:p w14:paraId="7B01857E" w14:textId="77777777" w:rsidR="00D76ED3" w:rsidRPr="00D76ED3" w:rsidRDefault="00D76ED3" w:rsidP="00D76ED3">
            <w:pPr>
              <w:jc w:val="both"/>
              <w:rPr>
                <w:rFonts w:ascii="Trebuchet MS" w:eastAsia="Trebuchet MS" w:hAnsi="Trebuchet MS" w:cs="Trebuchet MS"/>
                <w:b/>
                <w:bCs/>
                <w:i/>
                <w:iCs/>
                <w:sz w:val="20"/>
                <w:szCs w:val="20"/>
              </w:rPr>
            </w:pPr>
            <w:r w:rsidRPr="00D76ED3">
              <w:rPr>
                <w:rFonts w:ascii="Trebuchet MS" w:eastAsia="Trebuchet MS" w:hAnsi="Trebuchet MS" w:cs="Trebuchet MS"/>
                <w:b/>
                <w:bCs/>
                <w:i/>
                <w:iCs/>
                <w:sz w:val="20"/>
                <w:szCs w:val="20"/>
              </w:rPr>
              <w:t>We adore You, O Christ, and we bless You, because by Your holy cross You have redeemed the world.</w:t>
            </w:r>
          </w:p>
          <w:p w14:paraId="046B35AD" w14:textId="77777777" w:rsidR="00D76ED3" w:rsidRPr="00D76ED3" w:rsidRDefault="00D76ED3" w:rsidP="00D76ED3">
            <w:pPr>
              <w:jc w:val="both"/>
              <w:rPr>
                <w:rFonts w:ascii="Trebuchet MS" w:eastAsia="Trebuchet MS" w:hAnsi="Trebuchet MS" w:cs="Trebuchet MS"/>
                <w:b/>
                <w:bCs/>
                <w:sz w:val="20"/>
                <w:szCs w:val="20"/>
              </w:rPr>
            </w:pPr>
          </w:p>
          <w:p w14:paraId="1FF6EDEA"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Holy Saturday</w:t>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r>
            <w:r w:rsidRPr="00D76ED3">
              <w:rPr>
                <w:rFonts w:ascii="Trebuchet MS" w:eastAsia="Trebuchet MS" w:hAnsi="Trebuchet MS" w:cs="Trebuchet MS"/>
                <w:b/>
                <w:bCs/>
                <w:sz w:val="20"/>
                <w:szCs w:val="20"/>
              </w:rPr>
              <w:tab/>
              <w:t xml:space="preserve">                                   Lamentations 3:1-9, 19-24                               </w:t>
            </w:r>
          </w:p>
          <w:p w14:paraId="5F11E919"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                                                                                             </w:t>
            </w:r>
            <w:r w:rsidRPr="00D76ED3">
              <w:rPr>
                <w:rFonts w:ascii="Trebuchet MS" w:eastAsia="Trebuchet MS" w:hAnsi="Trebuchet MS" w:cs="Trebuchet MS"/>
                <w:b/>
                <w:bCs/>
                <w:sz w:val="20"/>
                <w:szCs w:val="20"/>
              </w:rPr>
              <w:tab/>
              <w:t xml:space="preserve">                  John 19:38-42</w:t>
            </w:r>
          </w:p>
          <w:p w14:paraId="4D283BAC" w14:textId="77777777" w:rsidR="00D76ED3" w:rsidRPr="00D76ED3" w:rsidRDefault="00D76ED3" w:rsidP="00D76ED3">
            <w:pPr>
              <w:jc w:val="both"/>
              <w:rPr>
                <w:rFonts w:ascii="Trebuchet MS" w:eastAsia="Trebuchet MS" w:hAnsi="Trebuchet MS" w:cs="Trebuchet MS"/>
                <w:b/>
                <w:bCs/>
                <w:sz w:val="20"/>
                <w:szCs w:val="20"/>
              </w:rPr>
            </w:pPr>
            <w:r w:rsidRPr="00D76ED3">
              <w:rPr>
                <w:rFonts w:ascii="Trebuchet MS" w:eastAsia="Trebuchet MS" w:hAnsi="Trebuchet MS" w:cs="Trebuchet MS"/>
                <w:b/>
                <w:bCs/>
                <w:sz w:val="20"/>
                <w:szCs w:val="20"/>
              </w:rPr>
              <w:t xml:space="preserve">Prayer of the Day </w:t>
            </w:r>
          </w:p>
          <w:p w14:paraId="1B861C4A" w14:textId="77777777" w:rsidR="00D76ED3" w:rsidRPr="00D76ED3" w:rsidRDefault="00D76ED3" w:rsidP="00D76ED3">
            <w:pPr>
              <w:jc w:val="both"/>
              <w:rPr>
                <w:rFonts w:ascii="Trebuchet MS" w:eastAsia="Trebuchet MS" w:hAnsi="Trebuchet MS" w:cs="Trebuchet MS"/>
                <w:i/>
                <w:iCs/>
                <w:sz w:val="20"/>
                <w:szCs w:val="20"/>
              </w:rPr>
            </w:pPr>
            <w:r w:rsidRPr="00D76ED3">
              <w:rPr>
                <w:rFonts w:ascii="Trebuchet MS" w:eastAsia="Trebuchet MS" w:hAnsi="Trebuchet MS" w:cs="Trebuchet MS"/>
                <w:i/>
                <w:iCs/>
                <w:sz w:val="20"/>
                <w:szCs w:val="20"/>
              </w:rPr>
              <w:t>Lord Jesus, on this day when Your body lay in the tomb, we wait in hope for Your glorious resurrection. Help us to trust in Your promises and to believe that death is not the end. May we use this time of waiting to prepare our hearts to celebrate Your victory over death. Amen.</w:t>
            </w:r>
            <w:r w:rsidRPr="00D76ED3">
              <w:rPr>
                <w:noProof/>
              </w:rPr>
              <w:drawing>
                <wp:anchor distT="114300" distB="114300" distL="114300" distR="114300" simplePos="0" relativeHeight="251668480" behindDoc="0" locked="0" layoutInCell="1" hidden="0" allowOverlap="1" wp14:anchorId="0BB0635D" wp14:editId="08E0B0D1">
                  <wp:simplePos x="0" y="0"/>
                  <wp:positionH relativeFrom="column">
                    <wp:posOffset>2238375</wp:posOffset>
                  </wp:positionH>
                  <wp:positionV relativeFrom="paragraph">
                    <wp:posOffset>560933</wp:posOffset>
                  </wp:positionV>
                  <wp:extent cx="622109" cy="934060"/>
                  <wp:effectExtent l="0" t="0" r="0" b="0"/>
                  <wp:wrapNone/>
                  <wp:docPr id="19330807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622109" cy="934060"/>
                          </a:xfrm>
                          <a:prstGeom prst="rect">
                            <a:avLst/>
                          </a:prstGeom>
                          <a:ln/>
                        </pic:spPr>
                      </pic:pic>
                    </a:graphicData>
                  </a:graphic>
                </wp:anchor>
              </w:drawing>
            </w:r>
          </w:p>
          <w:p w14:paraId="02F7FE74" w14:textId="77777777" w:rsidR="00D76ED3" w:rsidRPr="00D76ED3" w:rsidRDefault="00D76ED3" w:rsidP="00D76ED3">
            <w:pPr>
              <w:jc w:val="both"/>
              <w:rPr>
                <w:rFonts w:ascii="Trebuchet MS" w:eastAsia="Trebuchet MS" w:hAnsi="Trebuchet MS" w:cs="Trebuchet MS"/>
                <w:i/>
                <w:iCs/>
                <w:sz w:val="20"/>
                <w:szCs w:val="20"/>
              </w:rPr>
            </w:pPr>
          </w:p>
          <w:p w14:paraId="7EE96B1F" w14:textId="77777777" w:rsidR="00D76ED3" w:rsidRPr="00D76ED3" w:rsidRDefault="00D76ED3" w:rsidP="00D76ED3">
            <w:pPr>
              <w:jc w:val="both"/>
              <w:rPr>
                <w:rFonts w:ascii="Trebuchet MS" w:eastAsia="Trebuchet MS" w:hAnsi="Trebuchet MS" w:cs="Trebuchet MS"/>
                <w:i/>
                <w:iCs/>
                <w:sz w:val="20"/>
                <w:szCs w:val="20"/>
              </w:rPr>
            </w:pPr>
          </w:p>
          <w:p w14:paraId="5BBF934D" w14:textId="77777777" w:rsidR="00D76ED3" w:rsidRPr="00D76ED3" w:rsidRDefault="00D76ED3" w:rsidP="00D76ED3">
            <w:pPr>
              <w:jc w:val="both"/>
              <w:rPr>
                <w:rFonts w:ascii="Trebuchet MS" w:eastAsia="Trebuchet MS" w:hAnsi="Trebuchet MS" w:cs="Trebuchet MS"/>
                <w:i/>
                <w:iCs/>
                <w:sz w:val="20"/>
                <w:szCs w:val="20"/>
              </w:rPr>
            </w:pPr>
          </w:p>
          <w:p w14:paraId="5F82D84C" w14:textId="77777777" w:rsidR="00D76ED3" w:rsidRPr="00D76ED3" w:rsidRDefault="00D76ED3" w:rsidP="00D76ED3">
            <w:pPr>
              <w:jc w:val="both"/>
              <w:rPr>
                <w:rFonts w:ascii="Trebuchet MS" w:eastAsia="Trebuchet MS" w:hAnsi="Trebuchet MS" w:cs="Trebuchet MS"/>
                <w:i/>
                <w:iCs/>
                <w:sz w:val="20"/>
                <w:szCs w:val="20"/>
              </w:rPr>
            </w:pPr>
          </w:p>
          <w:p w14:paraId="39B0C7F5" w14:textId="77777777" w:rsidR="00D76ED3" w:rsidRPr="00D76ED3" w:rsidRDefault="00D76ED3" w:rsidP="00D76ED3">
            <w:pPr>
              <w:jc w:val="both"/>
              <w:rPr>
                <w:rFonts w:ascii="Trebuchet MS" w:eastAsia="Trebuchet MS" w:hAnsi="Trebuchet MS" w:cs="Trebuchet MS"/>
                <w:i/>
                <w:iCs/>
                <w:sz w:val="20"/>
                <w:szCs w:val="20"/>
              </w:rPr>
            </w:pPr>
          </w:p>
          <w:p w14:paraId="4DF3CE81" w14:textId="77777777" w:rsidR="00D76ED3" w:rsidRPr="00D76ED3" w:rsidRDefault="00D76ED3" w:rsidP="00D76ED3">
            <w:pPr>
              <w:jc w:val="both"/>
              <w:rPr>
                <w:rFonts w:ascii="Trebuchet MS" w:eastAsia="Trebuchet MS" w:hAnsi="Trebuchet MS" w:cs="Trebuchet MS"/>
                <w:i/>
                <w:iCs/>
                <w:sz w:val="20"/>
                <w:szCs w:val="20"/>
              </w:rPr>
            </w:pPr>
          </w:p>
          <w:p w14:paraId="1D46162A" w14:textId="77777777" w:rsidR="00D76ED3" w:rsidRPr="00D76ED3" w:rsidRDefault="00D76ED3" w:rsidP="00D76ED3">
            <w:pPr>
              <w:jc w:val="both"/>
              <w:rPr>
                <w:rFonts w:ascii="Trebuchet MS" w:eastAsia="Trebuchet MS" w:hAnsi="Trebuchet MS" w:cs="Trebuchet MS"/>
                <w:i/>
                <w:iCs/>
                <w:sz w:val="20"/>
                <w:szCs w:val="20"/>
              </w:rPr>
            </w:pPr>
          </w:p>
          <w:p w14:paraId="24CD00EE" w14:textId="7777777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6"/>
                <w:szCs w:val="38"/>
                <w:lang w:val="en-US"/>
              </w:rPr>
            </w:pPr>
            <w:bookmarkStart w:id="7" w:name="_heading=h.fyzzjvt5ke9u" w:colFirst="0" w:colLast="0"/>
            <w:bookmarkEnd w:id="7"/>
            <w:r w:rsidRPr="00D76ED3">
              <w:rPr>
                <w:rFonts w:ascii="Trebuchet MS" w:hAnsi="Trebuchet MS" w:cs="Arial"/>
                <w:b/>
                <w:bCs/>
                <w:color w:val="660066"/>
                <w:kern w:val="32"/>
                <w:sz w:val="36"/>
                <w:szCs w:val="38"/>
                <w:lang w:val="en-US"/>
              </w:rPr>
              <w:lastRenderedPageBreak/>
              <w:t>Prayer for the Beginning of Lent:</w:t>
            </w:r>
          </w:p>
          <w:p w14:paraId="67A982B9" w14:textId="77777777" w:rsidR="00D76ED3" w:rsidRPr="00D76ED3" w:rsidRDefault="00D76ED3" w:rsidP="00D76ED3">
            <w:pPr>
              <w:rPr>
                <w:rFonts w:ascii="Arial" w:eastAsia="Arial" w:hAnsi="Arial" w:cs="Arial"/>
                <w:b/>
                <w:bCs/>
                <w:smallCaps/>
                <w:color w:val="202020"/>
              </w:rPr>
            </w:pPr>
          </w:p>
          <w:p w14:paraId="6D08F25C"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Bishop Jason wrote that, ‘</w:t>
            </w:r>
            <w:r w:rsidRPr="00D76ED3">
              <w:rPr>
                <w:rFonts w:ascii="Trebuchet MS" w:eastAsia="Trebuchet MS" w:hAnsi="Trebuchet MS" w:cs="Trebuchet MS"/>
                <w:i/>
                <w:iCs/>
                <w:color w:val="202020"/>
                <w:sz w:val="20"/>
                <w:szCs w:val="20"/>
              </w:rPr>
              <w:t>As we enter the season of Lent, may the words of this hymn be our prayer together as a Synod.’</w:t>
            </w:r>
          </w:p>
          <w:p w14:paraId="0B4696A1" w14:textId="77777777" w:rsidR="00D76ED3" w:rsidRPr="00D76ED3" w:rsidRDefault="00D76ED3" w:rsidP="00D76ED3">
            <w:pPr>
              <w:shd w:val="clear" w:color="auto" w:fill="FFFFFF"/>
              <w:rPr>
                <w:rFonts w:ascii="Trebuchet MS" w:eastAsia="Trebuchet MS" w:hAnsi="Trebuchet MS" w:cs="Trebuchet MS"/>
                <w:color w:val="202020"/>
                <w:sz w:val="20"/>
                <w:szCs w:val="20"/>
              </w:rPr>
            </w:pPr>
          </w:p>
          <w:p w14:paraId="2E0D64D9"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Eternal Lord of love, behold your church</w:t>
            </w:r>
            <w:r w:rsidRPr="00D76ED3">
              <w:rPr>
                <w:noProof/>
              </w:rPr>
              <w:drawing>
                <wp:anchor distT="114300" distB="114300" distL="114300" distR="114300" simplePos="0" relativeHeight="251669504" behindDoc="0" locked="0" layoutInCell="1" hidden="0" allowOverlap="1" wp14:anchorId="2EEC0716" wp14:editId="2FD8A392">
                  <wp:simplePos x="0" y="0"/>
                  <wp:positionH relativeFrom="column">
                    <wp:posOffset>3333750</wp:posOffset>
                  </wp:positionH>
                  <wp:positionV relativeFrom="paragraph">
                    <wp:posOffset>194623</wp:posOffset>
                  </wp:positionV>
                  <wp:extent cx="951547" cy="1466969"/>
                  <wp:effectExtent l="0" t="0" r="0" b="0"/>
                  <wp:wrapNone/>
                  <wp:docPr id="19330807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951547" cy="1466969"/>
                          </a:xfrm>
                          <a:prstGeom prst="rect">
                            <a:avLst/>
                          </a:prstGeom>
                          <a:ln/>
                        </pic:spPr>
                      </pic:pic>
                    </a:graphicData>
                  </a:graphic>
                </wp:anchor>
              </w:drawing>
            </w:r>
          </w:p>
          <w:p w14:paraId="52E2A1D0"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walking once more the pilgrim way of Lent,</w:t>
            </w:r>
          </w:p>
          <w:p w14:paraId="5B667F41"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led by your cloud by day, by night your fire,</w:t>
            </w:r>
          </w:p>
          <w:p w14:paraId="062CC086"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moved by the love and toward your presence bent</w:t>
            </w:r>
          </w:p>
          <w:p w14:paraId="7DE29B55"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far off yet here—the goal of all desire.</w:t>
            </w:r>
          </w:p>
          <w:p w14:paraId="796E1718" w14:textId="77777777" w:rsidR="00D76ED3" w:rsidRPr="00D76ED3" w:rsidRDefault="00D76ED3" w:rsidP="00D76ED3">
            <w:pPr>
              <w:shd w:val="clear" w:color="auto" w:fill="FFFFFF"/>
              <w:rPr>
                <w:rFonts w:ascii="Trebuchet MS" w:eastAsia="Trebuchet MS" w:hAnsi="Trebuchet MS" w:cs="Trebuchet MS"/>
                <w:color w:val="202020"/>
                <w:sz w:val="20"/>
                <w:szCs w:val="20"/>
              </w:rPr>
            </w:pPr>
          </w:p>
          <w:p w14:paraId="0F78E071"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So daily dying to the way of self,</w:t>
            </w:r>
          </w:p>
          <w:p w14:paraId="2B47181C"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so daily living in the way of love,</w:t>
            </w:r>
          </w:p>
          <w:p w14:paraId="6174A178"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we walk the road, Lord Jesus, that you trod,</w:t>
            </w:r>
          </w:p>
          <w:p w14:paraId="52635461"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knowing ourselves baptized into your death;</w:t>
            </w:r>
          </w:p>
          <w:p w14:paraId="47A8FAA2"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so we are dead and live with you in God.</w:t>
            </w:r>
          </w:p>
          <w:p w14:paraId="38A3FA2F" w14:textId="77777777" w:rsidR="00D76ED3" w:rsidRPr="00D76ED3" w:rsidRDefault="00D76ED3" w:rsidP="00D76ED3">
            <w:pPr>
              <w:shd w:val="clear" w:color="auto" w:fill="FFFFFF"/>
              <w:rPr>
                <w:rFonts w:ascii="Trebuchet MS" w:eastAsia="Trebuchet MS" w:hAnsi="Trebuchet MS" w:cs="Trebuchet MS"/>
                <w:color w:val="202020"/>
                <w:sz w:val="20"/>
                <w:szCs w:val="20"/>
              </w:rPr>
            </w:pPr>
          </w:p>
          <w:p w14:paraId="05C1B50B"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If dead in you, so in you we arise,</w:t>
            </w:r>
          </w:p>
          <w:p w14:paraId="734B23E9"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you the firstborn of all the faithful dead;</w:t>
            </w:r>
          </w:p>
          <w:p w14:paraId="24AD9556"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and as through stony ground the green shoots break,</w:t>
            </w:r>
          </w:p>
          <w:p w14:paraId="3246C91A"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glorious in springtime dress of leaf and flow'r,</w:t>
            </w:r>
          </w:p>
          <w:p w14:paraId="609DC183" w14:textId="77777777" w:rsidR="00D76ED3" w:rsidRPr="00D76ED3" w:rsidRDefault="00D76ED3" w:rsidP="00D76ED3">
            <w:pPr>
              <w:shd w:val="clear" w:color="auto" w:fill="FFFFFF"/>
              <w:rPr>
                <w:rFonts w:ascii="Trebuchet MS" w:eastAsia="Trebuchet MS" w:hAnsi="Trebuchet MS" w:cs="Trebuchet MS"/>
                <w:color w:val="202020"/>
                <w:sz w:val="20"/>
                <w:szCs w:val="20"/>
              </w:rPr>
            </w:pPr>
            <w:r w:rsidRPr="00D76ED3">
              <w:rPr>
                <w:rFonts w:ascii="Trebuchet MS" w:eastAsia="Trebuchet MS" w:hAnsi="Trebuchet MS" w:cs="Trebuchet MS"/>
                <w:color w:val="202020"/>
                <w:sz w:val="20"/>
                <w:szCs w:val="20"/>
              </w:rPr>
              <w:t>so into life and glory shall we wake.</w:t>
            </w:r>
          </w:p>
          <w:p w14:paraId="1F159AFB" w14:textId="77777777" w:rsidR="00D76ED3" w:rsidRPr="00D76ED3" w:rsidRDefault="00D76ED3" w:rsidP="00D76ED3">
            <w:pPr>
              <w:jc w:val="both"/>
              <w:rPr>
                <w:rFonts w:ascii="Trebuchet MS" w:eastAsia="Trebuchet MS" w:hAnsi="Trebuchet MS" w:cs="Trebuchet MS"/>
                <w:sz w:val="20"/>
                <w:szCs w:val="20"/>
              </w:rPr>
            </w:pPr>
          </w:p>
          <w:p w14:paraId="1AE7413D" w14:textId="2733D9A7"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6"/>
                <w:szCs w:val="38"/>
                <w:lang w:val="en-US"/>
              </w:rPr>
            </w:pPr>
            <w:bookmarkStart w:id="8" w:name="_heading=h.pqkso2d45tag" w:colFirst="0" w:colLast="0"/>
            <w:bookmarkEnd w:id="8"/>
            <w:r w:rsidRPr="00D76ED3">
              <w:rPr>
                <w:rFonts w:ascii="Trebuchet MS" w:hAnsi="Trebuchet MS" w:cs="Arial"/>
                <w:b/>
                <w:bCs/>
                <w:color w:val="660066"/>
                <w:kern w:val="32"/>
                <w:sz w:val="36"/>
                <w:szCs w:val="38"/>
                <w:lang w:val="en-US"/>
              </w:rPr>
              <w:t xml:space="preserve">A </w:t>
            </w:r>
            <w:r w:rsidR="006B47CF">
              <w:rPr>
                <w:rFonts w:ascii="Trebuchet MS" w:hAnsi="Trebuchet MS" w:cs="Arial"/>
                <w:b/>
                <w:bCs/>
                <w:color w:val="660066"/>
                <w:kern w:val="32"/>
                <w:sz w:val="36"/>
                <w:szCs w:val="38"/>
                <w:lang w:val="en-US"/>
              </w:rPr>
              <w:t>M</w:t>
            </w:r>
            <w:r w:rsidRPr="00D76ED3">
              <w:rPr>
                <w:rFonts w:ascii="Trebuchet MS" w:hAnsi="Trebuchet MS" w:cs="Arial"/>
                <w:b/>
                <w:bCs/>
                <w:color w:val="660066"/>
                <w:kern w:val="32"/>
                <w:sz w:val="36"/>
                <w:szCs w:val="38"/>
                <w:lang w:val="en-US"/>
              </w:rPr>
              <w:t>essage from the Editor:</w:t>
            </w:r>
          </w:p>
          <w:p w14:paraId="34BE8186" w14:textId="77777777" w:rsidR="00D76ED3" w:rsidRPr="00D76ED3" w:rsidRDefault="00D76ED3" w:rsidP="00D76ED3"/>
          <w:p w14:paraId="0B7BCCA5" w14:textId="77777777" w:rsidR="00D76ED3" w:rsidRPr="00D76ED3" w:rsidRDefault="00D76ED3" w:rsidP="00D76ED3">
            <w:pPr>
              <w:widowControl w:val="0"/>
              <w:rPr>
                <w:rFonts w:ascii="Trebuchet MS" w:eastAsia="Trebuchet MS" w:hAnsi="Trebuchet MS" w:cs="Trebuchet MS"/>
                <w:sz w:val="20"/>
                <w:szCs w:val="20"/>
              </w:rPr>
            </w:pPr>
            <w:r w:rsidRPr="00D76ED3">
              <w:rPr>
                <w:rFonts w:ascii="Trebuchet MS" w:eastAsia="Trebuchet MS" w:hAnsi="Trebuchet MS" w:cs="Trebuchet MS"/>
                <w:sz w:val="20"/>
                <w:szCs w:val="20"/>
              </w:rPr>
              <w:t xml:space="preserve">Hello everyone! If ever you have anything you would like included in upcoming newsletters, please email me at: </w:t>
            </w:r>
            <w:hyperlink r:id="rId14">
              <w:r w:rsidRPr="00D76ED3">
                <w:rPr>
                  <w:rFonts w:ascii="Trebuchet MS" w:eastAsia="Trebuchet MS" w:hAnsi="Trebuchet MS" w:cs="Trebuchet MS"/>
                  <w:sz w:val="20"/>
                  <w:szCs w:val="20"/>
                  <w:u w:val="single"/>
                </w:rPr>
                <w:t>briannahoude@gmail.com</w:t>
              </w:r>
            </w:hyperlink>
            <w:r w:rsidRPr="00D76ED3">
              <w:rPr>
                <w:rFonts w:ascii="Trebuchet MS" w:eastAsia="Trebuchet MS" w:hAnsi="Trebuchet MS" w:cs="Trebuchet MS"/>
                <w:sz w:val="20"/>
                <w:szCs w:val="20"/>
              </w:rPr>
              <w:t xml:space="preserve"> :)</w:t>
            </w:r>
          </w:p>
          <w:p w14:paraId="27669D0D" w14:textId="77777777" w:rsidR="00D76ED3" w:rsidRPr="00D76ED3" w:rsidRDefault="00D76ED3" w:rsidP="00D76ED3">
            <w:pPr>
              <w:widowControl w:val="0"/>
              <w:rPr>
                <w:rFonts w:ascii="Trebuchet MS" w:eastAsia="Trebuchet MS" w:hAnsi="Trebuchet MS" w:cs="Trebuchet MS"/>
                <w:sz w:val="20"/>
                <w:szCs w:val="20"/>
              </w:rPr>
            </w:pPr>
            <w:r w:rsidRPr="00D76ED3">
              <w:rPr>
                <w:rFonts w:ascii="Trebuchet MS" w:eastAsia="Trebuchet MS" w:hAnsi="Trebuchet MS" w:cs="Trebuchet MS"/>
                <w:sz w:val="20"/>
                <w:szCs w:val="20"/>
              </w:rPr>
              <w:t>-Brianna</w:t>
            </w:r>
          </w:p>
          <w:p w14:paraId="26A3BDA9" w14:textId="77777777" w:rsidR="00D76ED3" w:rsidRPr="00D76ED3" w:rsidRDefault="00D76ED3" w:rsidP="00D76ED3">
            <w:pPr>
              <w:widowControl w:val="0"/>
              <w:rPr>
                <w:rFonts w:ascii="Trebuchet MS" w:eastAsia="Trebuchet MS" w:hAnsi="Trebuchet MS" w:cs="Trebuchet MS"/>
                <w:sz w:val="20"/>
                <w:szCs w:val="20"/>
              </w:rPr>
            </w:pPr>
          </w:p>
          <w:p w14:paraId="72AFD03D" w14:textId="1FD24EA5" w:rsidR="00D76ED3" w:rsidRPr="00D76ED3" w:rsidRDefault="00D76ED3" w:rsidP="00D76ED3">
            <w:pPr>
              <w:keepNext/>
              <w:pBdr>
                <w:top w:val="single" w:sz="18" w:space="6" w:color="003399"/>
              </w:pBdr>
              <w:spacing w:before="240"/>
              <w:outlineLvl w:val="1"/>
              <w:rPr>
                <w:rFonts w:ascii="Trebuchet MS" w:hAnsi="Trebuchet MS" w:cs="Arial"/>
                <w:b/>
                <w:bCs/>
                <w:color w:val="660066"/>
                <w:kern w:val="32"/>
                <w:sz w:val="36"/>
                <w:szCs w:val="38"/>
                <w:lang w:val="en-US"/>
              </w:rPr>
            </w:pPr>
            <w:bookmarkStart w:id="9" w:name="_heading=h.uu9mozhjpj9m" w:colFirst="0" w:colLast="0"/>
            <w:bookmarkEnd w:id="9"/>
            <w:r w:rsidRPr="00D76ED3">
              <w:rPr>
                <w:rFonts w:ascii="Trebuchet MS" w:hAnsi="Trebuchet MS" w:cs="Arial"/>
                <w:b/>
                <w:bCs/>
                <w:color w:val="660066"/>
                <w:kern w:val="32"/>
                <w:sz w:val="36"/>
                <w:szCs w:val="38"/>
                <w:lang w:val="en-US"/>
              </w:rPr>
              <w:t>2026 Mid</w:t>
            </w:r>
            <w:r w:rsidR="006B47CF">
              <w:rPr>
                <w:rFonts w:ascii="Trebuchet MS" w:hAnsi="Trebuchet MS" w:cs="Arial"/>
                <w:b/>
                <w:bCs/>
                <w:color w:val="660066"/>
                <w:kern w:val="32"/>
                <w:sz w:val="36"/>
                <w:szCs w:val="38"/>
                <w:lang w:val="en-US"/>
              </w:rPr>
              <w:t>w</w:t>
            </w:r>
            <w:r w:rsidRPr="00D76ED3">
              <w:rPr>
                <w:rFonts w:ascii="Trebuchet MS" w:hAnsi="Trebuchet MS" w:cs="Arial"/>
                <w:b/>
                <w:bCs/>
                <w:color w:val="660066"/>
                <w:kern w:val="32"/>
                <w:sz w:val="36"/>
                <w:szCs w:val="38"/>
                <w:lang w:val="en-US"/>
              </w:rPr>
              <w:t>eek Lenten Services:</w:t>
            </w:r>
          </w:p>
          <w:p w14:paraId="5DD497D0" w14:textId="77777777" w:rsidR="00D76ED3" w:rsidRPr="00D76ED3" w:rsidRDefault="00D76ED3" w:rsidP="00D76ED3">
            <w:pPr>
              <w:jc w:val="both"/>
              <w:rPr>
                <w:rFonts w:ascii="Arial" w:eastAsia="Arial" w:hAnsi="Arial" w:cs="Arial"/>
                <w:b/>
                <w:bCs/>
                <w:smallCaps/>
              </w:rPr>
            </w:pPr>
          </w:p>
          <w:p w14:paraId="3FD0F6E1" w14:textId="621FC4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 xml:space="preserve">This year the theme for our midweek Lenten services will be Conversations with Jesus. The Sunday lectionary for Lent in Year A reveals Jesus in conversation with both friends and adversaries. Lent’s first Sunday finds him confronting God’s ancient adversary in Matthew’s account of the temptation. The second Sunday presents Jesus’ interaction with the seeker, Nicodemus, who is perhaps not ready to make a commitment to following this new teacher. The third, fourth, and fifth Sundays are full of intriguing conversation partners for Jesus: the Samaritan woman at the well, the man who received his sight, Martha and Mary after the death of their brother Lazarus.  </w:t>
            </w:r>
          </w:p>
          <w:p w14:paraId="4E9BFA4B" w14:textId="77777777" w:rsidR="00D76ED3" w:rsidRPr="00D76ED3" w:rsidRDefault="00D76ED3" w:rsidP="00D76ED3">
            <w:pPr>
              <w:jc w:val="both"/>
              <w:rPr>
                <w:rFonts w:ascii="Trebuchet MS" w:eastAsia="Trebuchet MS" w:hAnsi="Trebuchet MS" w:cs="Trebuchet MS"/>
                <w:sz w:val="20"/>
                <w:szCs w:val="20"/>
              </w:rPr>
            </w:pPr>
            <w:r w:rsidRPr="00D76ED3">
              <w:rPr>
                <w:rFonts w:ascii="Trebuchet MS" w:eastAsia="Trebuchet MS" w:hAnsi="Trebuchet MS" w:cs="Trebuchet MS"/>
                <w:sz w:val="20"/>
                <w:szCs w:val="20"/>
              </w:rPr>
              <w:t>This year our services will be online and available by 12:00 noon each Wednesday. A link for the service will be sent to you prior to the service. These services will remain online for you to review at your convenience.</w:t>
            </w:r>
            <w:r w:rsidRPr="00D76ED3">
              <w:rPr>
                <w:noProof/>
              </w:rPr>
              <w:drawing>
                <wp:anchor distT="114300" distB="114300" distL="114300" distR="114300" simplePos="0" relativeHeight="251670528" behindDoc="0" locked="0" layoutInCell="1" hidden="0" allowOverlap="1" wp14:anchorId="2507E3F2" wp14:editId="3AC06E77">
                  <wp:simplePos x="0" y="0"/>
                  <wp:positionH relativeFrom="column">
                    <wp:posOffset>2447925</wp:posOffset>
                  </wp:positionH>
                  <wp:positionV relativeFrom="paragraph">
                    <wp:posOffset>485775</wp:posOffset>
                  </wp:positionV>
                  <wp:extent cx="1266825" cy="1266825"/>
                  <wp:effectExtent l="0" t="0" r="0" b="0"/>
                  <wp:wrapNone/>
                  <wp:docPr id="19330807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266825" cy="1266825"/>
                          </a:xfrm>
                          <a:prstGeom prst="rect">
                            <a:avLst/>
                          </a:prstGeom>
                          <a:ln/>
                        </pic:spPr>
                      </pic:pic>
                    </a:graphicData>
                  </a:graphic>
                </wp:anchor>
              </w:drawing>
            </w:r>
            <w:r w:rsidRPr="00D76ED3">
              <w:rPr>
                <w:noProof/>
              </w:rPr>
              <w:drawing>
                <wp:anchor distT="114300" distB="114300" distL="114300" distR="114300" simplePos="0" relativeHeight="251671552" behindDoc="0" locked="0" layoutInCell="1" hidden="0" allowOverlap="1" wp14:anchorId="035AA3E0" wp14:editId="474D7748">
                  <wp:simplePos x="0" y="0"/>
                  <wp:positionH relativeFrom="column">
                    <wp:posOffset>3867150</wp:posOffset>
                  </wp:positionH>
                  <wp:positionV relativeFrom="paragraph">
                    <wp:posOffset>485775</wp:posOffset>
                  </wp:positionV>
                  <wp:extent cx="1266825" cy="1266825"/>
                  <wp:effectExtent l="0" t="0" r="0" b="0"/>
                  <wp:wrapNone/>
                  <wp:docPr id="19330807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266825" cy="1266825"/>
                          </a:xfrm>
                          <a:prstGeom prst="rect">
                            <a:avLst/>
                          </a:prstGeom>
                          <a:ln/>
                        </pic:spPr>
                      </pic:pic>
                    </a:graphicData>
                  </a:graphic>
                </wp:anchor>
              </w:drawing>
            </w:r>
            <w:r w:rsidRPr="00D76ED3">
              <w:rPr>
                <w:noProof/>
              </w:rPr>
              <w:drawing>
                <wp:anchor distT="114300" distB="114300" distL="114300" distR="114300" simplePos="0" relativeHeight="251672576" behindDoc="0" locked="0" layoutInCell="1" hidden="0" allowOverlap="1" wp14:anchorId="01E5D3C3" wp14:editId="68F981B5">
                  <wp:simplePos x="0" y="0"/>
                  <wp:positionH relativeFrom="column">
                    <wp:posOffset>1181100</wp:posOffset>
                  </wp:positionH>
                  <wp:positionV relativeFrom="paragraph">
                    <wp:posOffset>485775</wp:posOffset>
                  </wp:positionV>
                  <wp:extent cx="1266825" cy="1266825"/>
                  <wp:effectExtent l="0" t="0" r="0" b="0"/>
                  <wp:wrapNone/>
                  <wp:docPr id="19330807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266825" cy="1266825"/>
                          </a:xfrm>
                          <a:prstGeom prst="rect">
                            <a:avLst/>
                          </a:prstGeom>
                          <a:ln/>
                        </pic:spPr>
                      </pic:pic>
                    </a:graphicData>
                  </a:graphic>
                </wp:anchor>
              </w:drawing>
            </w:r>
            <w:r w:rsidRPr="00D76ED3">
              <w:rPr>
                <w:noProof/>
              </w:rPr>
              <w:drawing>
                <wp:anchor distT="114300" distB="114300" distL="114300" distR="114300" simplePos="0" relativeHeight="251673600" behindDoc="0" locked="0" layoutInCell="1" hidden="0" allowOverlap="1" wp14:anchorId="46F1DA7E" wp14:editId="4757E72B">
                  <wp:simplePos x="0" y="0"/>
                  <wp:positionH relativeFrom="column">
                    <wp:posOffset>9526</wp:posOffset>
                  </wp:positionH>
                  <wp:positionV relativeFrom="paragraph">
                    <wp:posOffset>489322</wp:posOffset>
                  </wp:positionV>
                  <wp:extent cx="1266825" cy="1266825"/>
                  <wp:effectExtent l="0" t="0" r="0" b="0"/>
                  <wp:wrapNone/>
                  <wp:docPr id="19330807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1266825" cy="1266825"/>
                          </a:xfrm>
                          <a:prstGeom prst="rect">
                            <a:avLst/>
                          </a:prstGeom>
                          <a:ln/>
                        </pic:spPr>
                      </pic:pic>
                    </a:graphicData>
                  </a:graphic>
                </wp:anchor>
              </w:drawing>
            </w:r>
          </w:p>
          <w:p w14:paraId="50DDDFF1" w14:textId="77777777" w:rsidR="00D76ED3" w:rsidRPr="00D76ED3" w:rsidRDefault="00D76ED3" w:rsidP="00D76ED3">
            <w:pPr>
              <w:jc w:val="both"/>
              <w:rPr>
                <w:rFonts w:ascii="Trebuchet MS" w:eastAsia="Trebuchet MS" w:hAnsi="Trebuchet MS" w:cs="Trebuchet MS"/>
                <w:sz w:val="20"/>
                <w:szCs w:val="20"/>
              </w:rPr>
            </w:pPr>
          </w:p>
          <w:p w14:paraId="6AE51271" w14:textId="77777777" w:rsidR="00D76ED3" w:rsidRPr="00D76ED3" w:rsidRDefault="00D76ED3" w:rsidP="00D76ED3">
            <w:pPr>
              <w:jc w:val="both"/>
              <w:rPr>
                <w:rFonts w:ascii="Trebuchet MS" w:eastAsia="Trebuchet MS" w:hAnsi="Trebuchet MS" w:cs="Trebuchet MS"/>
                <w:sz w:val="20"/>
                <w:szCs w:val="20"/>
              </w:rPr>
            </w:pPr>
          </w:p>
          <w:p w14:paraId="7101567C" w14:textId="77777777" w:rsidR="00D76ED3" w:rsidRPr="00D76ED3" w:rsidRDefault="00D76ED3" w:rsidP="00D76ED3">
            <w:pPr>
              <w:jc w:val="both"/>
              <w:rPr>
                <w:rFonts w:ascii="Trebuchet MS" w:eastAsia="Trebuchet MS" w:hAnsi="Trebuchet MS" w:cs="Trebuchet MS"/>
                <w:sz w:val="20"/>
                <w:szCs w:val="20"/>
              </w:rPr>
            </w:pPr>
          </w:p>
          <w:p w14:paraId="5B5FC05E" w14:textId="77777777" w:rsidR="00D76ED3" w:rsidRPr="00D76ED3" w:rsidRDefault="00D76ED3" w:rsidP="00D76ED3">
            <w:pPr>
              <w:jc w:val="both"/>
              <w:rPr>
                <w:rFonts w:ascii="Trebuchet MS" w:eastAsia="Trebuchet MS" w:hAnsi="Trebuchet MS" w:cs="Trebuchet MS"/>
                <w:sz w:val="20"/>
                <w:szCs w:val="20"/>
              </w:rPr>
            </w:pPr>
          </w:p>
          <w:p w14:paraId="0363B097" w14:textId="77777777" w:rsidR="00D76ED3" w:rsidRPr="00D76ED3" w:rsidRDefault="00D76ED3" w:rsidP="00D76ED3">
            <w:pPr>
              <w:jc w:val="both"/>
              <w:rPr>
                <w:rFonts w:ascii="Trebuchet MS" w:eastAsia="Trebuchet MS" w:hAnsi="Trebuchet MS" w:cs="Trebuchet MS"/>
                <w:sz w:val="20"/>
                <w:szCs w:val="20"/>
              </w:rPr>
            </w:pPr>
          </w:p>
          <w:p w14:paraId="227A4D8D" w14:textId="77777777" w:rsidR="00D76ED3" w:rsidRPr="00D76ED3" w:rsidRDefault="00D76ED3" w:rsidP="00D76ED3">
            <w:pPr>
              <w:jc w:val="both"/>
              <w:rPr>
                <w:rFonts w:ascii="Trebuchet MS" w:eastAsia="Trebuchet MS" w:hAnsi="Trebuchet MS" w:cs="Trebuchet MS"/>
                <w:sz w:val="20"/>
                <w:szCs w:val="20"/>
              </w:rPr>
            </w:pPr>
          </w:p>
          <w:p w14:paraId="48FDD2A5" w14:textId="77777777" w:rsidR="00D76ED3" w:rsidRPr="00D76ED3" w:rsidRDefault="00D76ED3" w:rsidP="00D76ED3">
            <w:pPr>
              <w:jc w:val="both"/>
              <w:rPr>
                <w:rFonts w:ascii="Trebuchet MS" w:eastAsia="Trebuchet MS" w:hAnsi="Trebuchet MS" w:cs="Trebuchet MS"/>
                <w:sz w:val="20"/>
                <w:szCs w:val="20"/>
              </w:rPr>
            </w:pPr>
          </w:p>
          <w:p w14:paraId="4C86D52A" w14:textId="77777777" w:rsidR="00D76ED3" w:rsidRPr="00D76ED3" w:rsidRDefault="00D76ED3" w:rsidP="00D76ED3">
            <w:pPr>
              <w:jc w:val="both"/>
              <w:rPr>
                <w:rFonts w:ascii="Trebuchet MS" w:eastAsia="Trebuchet MS" w:hAnsi="Trebuchet MS" w:cs="Trebuchet MS"/>
                <w:sz w:val="20"/>
                <w:szCs w:val="20"/>
              </w:rPr>
            </w:pPr>
          </w:p>
          <w:p w14:paraId="26BC1321" w14:textId="77777777" w:rsidR="00D76ED3" w:rsidRPr="00D76ED3" w:rsidRDefault="00D76ED3" w:rsidP="00D76ED3">
            <w:pPr>
              <w:spacing w:after="160" w:line="259" w:lineRule="auto"/>
              <w:rPr>
                <w:rFonts w:ascii="Trebuchet MS" w:eastAsia="Trebuchet MS" w:hAnsi="Trebuchet MS" w:cs="Trebuchet MS"/>
                <w:sz w:val="20"/>
                <w:szCs w:val="20"/>
              </w:rPr>
            </w:pPr>
            <w:bookmarkStart w:id="10" w:name="_heading=h.hbgfaz2wvvz6" w:colFirst="0" w:colLast="0"/>
            <w:bookmarkEnd w:id="10"/>
          </w:p>
        </w:tc>
      </w:tr>
    </w:tbl>
    <w:p w14:paraId="3CA33A23" w14:textId="77777777" w:rsidR="00D76ED3" w:rsidRPr="00D76ED3" w:rsidRDefault="00D76ED3" w:rsidP="00D76ED3">
      <w:pPr>
        <w:spacing w:after="160" w:line="259" w:lineRule="auto"/>
        <w:rPr>
          <w:rFonts w:asciiTheme="minorHAnsi" w:eastAsiaTheme="minorHAnsi" w:hAnsiTheme="minorHAnsi" w:cstheme="minorBidi"/>
          <w:kern w:val="2"/>
          <w:sz w:val="22"/>
          <w:szCs w:val="22"/>
          <w:lang w:eastAsia="en-US"/>
          <w14:ligatures w14:val="standardContextual"/>
        </w:rPr>
      </w:pPr>
    </w:p>
    <w:p w14:paraId="633BFF57" w14:textId="77777777" w:rsidR="0063498E" w:rsidRDefault="0063498E"/>
    <w:sectPr w:rsidR="0063498E" w:rsidSect="00D76ED3">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550E0"/>
    <w:multiLevelType w:val="multilevel"/>
    <w:tmpl w:val="E1D06B44"/>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8470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1"/>
    <w:rsid w:val="00051D4C"/>
    <w:rsid w:val="000F1F0F"/>
    <w:rsid w:val="00225477"/>
    <w:rsid w:val="003161F1"/>
    <w:rsid w:val="00353DB6"/>
    <w:rsid w:val="00487C7A"/>
    <w:rsid w:val="0063498E"/>
    <w:rsid w:val="006976C3"/>
    <w:rsid w:val="006B47CF"/>
    <w:rsid w:val="006F7498"/>
    <w:rsid w:val="00996AFE"/>
    <w:rsid w:val="00A45BC3"/>
    <w:rsid w:val="00A91FE7"/>
    <w:rsid w:val="00B60025"/>
    <w:rsid w:val="00BD2911"/>
    <w:rsid w:val="00C12A7D"/>
    <w:rsid w:val="00C33288"/>
    <w:rsid w:val="00C53FB2"/>
    <w:rsid w:val="00C75DC8"/>
    <w:rsid w:val="00C91474"/>
    <w:rsid w:val="00D76ED3"/>
    <w:rsid w:val="00DB5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816"/>
  <w15:chartTrackingRefBased/>
  <w15:docId w15:val="{301F621E-0A57-466A-B9AB-2E0B1B5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11"/>
    <w:pPr>
      <w:spacing w:after="0" w:line="240" w:lineRule="auto"/>
    </w:pPr>
    <w:rPr>
      <w:rFonts w:ascii="Times New Roman" w:eastAsia="Times New Roman" w:hAnsi="Times New Roman" w:cs="Times New Roman"/>
      <w:kern w:val="0"/>
      <w:sz w:val="24"/>
      <w:szCs w:val="24"/>
      <w:lang w:eastAsia="en-CA"/>
      <w14:ligatures w14:val="none"/>
    </w:rPr>
  </w:style>
  <w:style w:type="paragraph" w:styleId="Heading1">
    <w:name w:val="heading 1"/>
    <w:basedOn w:val="Normal"/>
    <w:next w:val="Normal"/>
    <w:link w:val="Heading1Char"/>
    <w:uiPriority w:val="9"/>
    <w:qFormat/>
    <w:rsid w:val="00BD2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D2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11"/>
    <w:rPr>
      <w:rFonts w:eastAsiaTheme="majorEastAsia" w:cstheme="majorBidi"/>
      <w:color w:val="272727" w:themeColor="text1" w:themeTint="D8"/>
    </w:rPr>
  </w:style>
  <w:style w:type="paragraph" w:styleId="Title">
    <w:name w:val="Title"/>
    <w:basedOn w:val="Normal"/>
    <w:next w:val="Normal"/>
    <w:link w:val="TitleChar"/>
    <w:uiPriority w:val="10"/>
    <w:qFormat/>
    <w:rsid w:val="00BD29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11"/>
    <w:pPr>
      <w:spacing w:before="160"/>
      <w:jc w:val="center"/>
    </w:pPr>
    <w:rPr>
      <w:i/>
      <w:iCs/>
      <w:color w:val="404040" w:themeColor="text1" w:themeTint="BF"/>
    </w:rPr>
  </w:style>
  <w:style w:type="character" w:customStyle="1" w:styleId="QuoteChar">
    <w:name w:val="Quote Char"/>
    <w:basedOn w:val="DefaultParagraphFont"/>
    <w:link w:val="Quote"/>
    <w:uiPriority w:val="29"/>
    <w:rsid w:val="00BD2911"/>
    <w:rPr>
      <w:i/>
      <w:iCs/>
      <w:color w:val="404040" w:themeColor="text1" w:themeTint="BF"/>
    </w:rPr>
  </w:style>
  <w:style w:type="paragraph" w:styleId="ListParagraph">
    <w:name w:val="List Paragraph"/>
    <w:basedOn w:val="Normal"/>
    <w:uiPriority w:val="34"/>
    <w:qFormat/>
    <w:rsid w:val="00BD2911"/>
    <w:pPr>
      <w:ind w:left="720"/>
      <w:contextualSpacing/>
    </w:pPr>
  </w:style>
  <w:style w:type="character" w:styleId="IntenseEmphasis">
    <w:name w:val="Intense Emphasis"/>
    <w:basedOn w:val="DefaultParagraphFont"/>
    <w:uiPriority w:val="21"/>
    <w:qFormat/>
    <w:rsid w:val="00BD2911"/>
    <w:rPr>
      <w:i/>
      <w:iCs/>
      <w:color w:val="2F5496" w:themeColor="accent1" w:themeShade="BF"/>
    </w:rPr>
  </w:style>
  <w:style w:type="paragraph" w:styleId="IntenseQuote">
    <w:name w:val="Intense Quote"/>
    <w:basedOn w:val="Normal"/>
    <w:next w:val="Normal"/>
    <w:link w:val="IntenseQuoteChar"/>
    <w:uiPriority w:val="30"/>
    <w:qFormat/>
    <w:rsid w:val="00BD2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911"/>
    <w:rPr>
      <w:i/>
      <w:iCs/>
      <w:color w:val="2F5496" w:themeColor="accent1" w:themeShade="BF"/>
    </w:rPr>
  </w:style>
  <w:style w:type="character" w:styleId="IntenseReference">
    <w:name w:val="Intense Reference"/>
    <w:basedOn w:val="DefaultParagraphFont"/>
    <w:uiPriority w:val="32"/>
    <w:qFormat/>
    <w:rsid w:val="00BD2911"/>
    <w:rPr>
      <w:b/>
      <w:bCs/>
      <w:smallCaps/>
      <w:color w:val="2F5496" w:themeColor="accent1" w:themeShade="BF"/>
      <w:spacing w:val="5"/>
    </w:rPr>
  </w:style>
  <w:style w:type="paragraph" w:customStyle="1" w:styleId="TableofContentsEntry">
    <w:name w:val="Table of Contents Entry"/>
    <w:basedOn w:val="Normal"/>
    <w:rsid w:val="00BD2911"/>
    <w:pPr>
      <w:numPr>
        <w:numId w:val="1"/>
      </w:numPr>
      <w:spacing w:after="120"/>
    </w:pPr>
    <w:rPr>
      <w:rFonts w:ascii="Verdana" w:hAnsi="Verdana"/>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briannahou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Office Assistant</dc:creator>
  <cp:keywords/>
  <dc:description/>
  <cp:lastModifiedBy>TLC Office Assistant</cp:lastModifiedBy>
  <cp:revision>16</cp:revision>
  <dcterms:created xsi:type="dcterms:W3CDTF">2026-03-03T16:46:00Z</dcterms:created>
  <dcterms:modified xsi:type="dcterms:W3CDTF">2026-03-03T17:36:00Z</dcterms:modified>
</cp:coreProperties>
</file>