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82" w:type="dxa"/>
        <w:tblLayout w:type="fixed"/>
        <w:tblLook w:val="0000" w:firstRow="0" w:lastRow="0" w:firstColumn="0" w:lastColumn="0" w:noHBand="0" w:noVBand="0"/>
      </w:tblPr>
      <w:tblGrid>
        <w:gridCol w:w="2403"/>
        <w:gridCol w:w="8479"/>
      </w:tblGrid>
      <w:tr w:rsidR="00B77785" w:rsidRPr="00B77785" w14:paraId="4C2AAAED" w14:textId="77777777" w:rsidTr="00E9295B">
        <w:tc>
          <w:tcPr>
            <w:tcW w:w="2403" w:type="dxa"/>
            <w:shd w:val="clear" w:color="auto" w:fill="660066"/>
          </w:tcPr>
          <w:p w14:paraId="40B7D7AB" w14:textId="77777777" w:rsidR="00B77785" w:rsidRPr="00B77785" w:rsidRDefault="00B77785" w:rsidP="00B77785">
            <w:pPr>
              <w:pBdr>
                <w:top w:val="nil"/>
                <w:left w:val="nil"/>
                <w:bottom w:val="nil"/>
                <w:right w:val="nil"/>
                <w:between w:val="nil"/>
              </w:pBdr>
              <w:spacing w:before="240"/>
              <w:rPr>
                <w:rFonts w:ascii="Trebuchet MS" w:eastAsia="Trebuchet MS" w:hAnsi="Trebuchet MS" w:cs="Trebuchet MS"/>
                <w:color w:val="FFFF99"/>
                <w:sz w:val="32"/>
                <w:szCs w:val="32"/>
              </w:rPr>
            </w:pPr>
            <w:r w:rsidRPr="00B77785">
              <w:rPr>
                <w:noProof/>
              </w:rPr>
              <mc:AlternateContent>
                <mc:Choice Requires="wps">
                  <w:drawing>
                    <wp:anchor distT="0" distB="0" distL="114300" distR="114300" simplePos="0" relativeHeight="251659264" behindDoc="0" locked="0" layoutInCell="1" hidden="0" allowOverlap="1" wp14:anchorId="25BD5238" wp14:editId="6B07E530">
                      <wp:simplePos x="0" y="0"/>
                      <wp:positionH relativeFrom="column">
                        <wp:posOffset>38101</wp:posOffset>
                      </wp:positionH>
                      <wp:positionV relativeFrom="paragraph">
                        <wp:posOffset>28575</wp:posOffset>
                      </wp:positionV>
                      <wp:extent cx="1542904" cy="1893134"/>
                      <wp:effectExtent l="0" t="0" r="0" b="0"/>
                      <wp:wrapNone/>
                      <wp:docPr id="1933080718" name="Rectangle 1933080718"/>
                      <wp:cNvGraphicFramePr/>
                      <a:graphic xmlns:a="http://schemas.openxmlformats.org/drawingml/2006/main">
                        <a:graphicData uri="http://schemas.microsoft.com/office/word/2010/wordprocessingShape">
                          <wps:wsp>
                            <wps:cNvSpPr/>
                            <wps:spPr>
                              <a:xfrm>
                                <a:off x="4579311" y="2837465"/>
                                <a:ext cx="1533379" cy="1885071"/>
                              </a:xfrm>
                              <a:prstGeom prst="rect">
                                <a:avLst/>
                              </a:prstGeom>
                              <a:noFill/>
                              <a:ln>
                                <a:noFill/>
                              </a:ln>
                            </wps:spPr>
                            <wps:txbx>
                              <w:txbxContent>
                                <w:p w14:paraId="74CDDBD9" w14:textId="2CE3DFBF" w:rsidR="00B77785" w:rsidRDefault="00B77785" w:rsidP="00B77785">
                                  <w:pPr>
                                    <w:textDirection w:val="btLr"/>
                                  </w:pPr>
                                </w:p>
                              </w:txbxContent>
                            </wps:txbx>
                            <wps:bodyPr spcFirstLastPara="1" wrap="square" lIns="91425" tIns="45700" rIns="91425" bIns="45700" anchor="t" anchorCtr="0">
                              <a:noAutofit/>
                            </wps:bodyPr>
                          </wps:wsp>
                        </a:graphicData>
                      </a:graphic>
                    </wp:anchor>
                  </w:drawing>
                </mc:Choice>
                <mc:Fallback>
                  <w:pict>
                    <v:rect w14:anchorId="25BD5238" id="Rectangle 1933080718" o:spid="_x0000_s1026" style="position:absolute;margin-left:3pt;margin-top:2.25pt;width:121.5pt;height:149.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" filled="f" stroked="f">
                      <v:textbox inset="2.53958mm,1.2694mm,2.53958mm,1.2694mm">
                        <w:txbxContent>
                          <w:p w14:paraId="74CDDBD9" w14:textId="2CE3DFBF" w:rsidR="00B77785" w:rsidRDefault="00B77785" w:rsidP="00B77785">
                            <w:pPr>
                              <w:textDirection w:val="btLr"/>
                            </w:pPr>
                          </w:p>
                        </w:txbxContent>
                      </v:textbox>
                    </v:rect>
                  </w:pict>
                </mc:Fallback>
              </mc:AlternateContent>
            </w:r>
          </w:p>
          <w:p w14:paraId="67D98646" w14:textId="77777777" w:rsidR="00B77785" w:rsidRPr="00B77785" w:rsidRDefault="00B77785" w:rsidP="00B77785">
            <w:pPr>
              <w:keepNext/>
              <w:pBdr>
                <w:top w:val="nil"/>
                <w:left w:val="nil"/>
                <w:bottom w:val="nil"/>
                <w:right w:val="nil"/>
                <w:between w:val="nil"/>
              </w:pBdr>
              <w:spacing w:before="480"/>
              <w:rPr>
                <w:rFonts w:ascii="Trebuchet MS" w:eastAsia="Trebuchet MS" w:hAnsi="Trebuchet MS" w:cs="Trebuchet MS"/>
                <w:b/>
                <w:bCs/>
                <w:color w:val="FFFF99"/>
                <w:sz w:val="22"/>
                <w:szCs w:val="22"/>
              </w:rPr>
            </w:pPr>
          </w:p>
          <w:p w14:paraId="1F010C64" w14:textId="77777777" w:rsidR="00B77785" w:rsidRPr="00B77785" w:rsidRDefault="00B77785" w:rsidP="00B77785">
            <w:pPr>
              <w:pBdr>
                <w:top w:val="nil"/>
                <w:left w:val="nil"/>
                <w:bottom w:val="nil"/>
                <w:right w:val="nil"/>
                <w:between w:val="nil"/>
              </w:pBdr>
              <w:spacing w:before="120"/>
              <w:rPr>
                <w:rFonts w:ascii="Trebuchet MS" w:eastAsia="Trebuchet MS" w:hAnsi="Trebuchet MS" w:cs="Trebuchet MS"/>
                <w:color w:val="99CCFF"/>
                <w:sz w:val="20"/>
                <w:szCs w:val="20"/>
              </w:rPr>
            </w:pPr>
          </w:p>
        </w:tc>
        <w:tc>
          <w:tcPr>
            <w:tcW w:w="8479" w:type="dxa"/>
          </w:tcPr>
          <w:p w14:paraId="4F6BF848" w14:textId="77777777" w:rsidR="00B77785" w:rsidRPr="00B77785" w:rsidRDefault="00B77785" w:rsidP="00B77785">
            <w:pPr>
              <w:keepNext/>
              <w:pBdr>
                <w:top w:val="single" w:sz="18" w:space="6" w:color="003399"/>
              </w:pBdr>
              <w:spacing w:before="240"/>
              <w:outlineLvl w:val="1"/>
              <w:rPr>
                <w:rFonts w:ascii="Trebuchet MS" w:eastAsia="Trebuchet MS" w:hAnsi="Trebuchet MS" w:cs="Trebuchet MS"/>
                <w:b/>
                <w:bCs/>
                <w:color w:val="660066"/>
                <w:kern w:val="32"/>
                <w:sz w:val="20"/>
                <w:szCs w:val="20"/>
                <w:lang w:val="en-US"/>
              </w:rPr>
            </w:pPr>
            <w:bookmarkStart w:id="0" w:name="_heading=h.npk3ser30pwz" w:colFirst="0" w:colLast="0"/>
            <w:bookmarkStart w:id="1" w:name="_heading=h.hbgfaz2wvvz6" w:colFirst="0" w:colLast="0"/>
            <w:bookmarkEnd w:id="0"/>
            <w:bookmarkEnd w:id="1"/>
            <w:r w:rsidRPr="00B77785">
              <w:rPr>
                <w:rFonts w:ascii="Trebuchet MS" w:hAnsi="Trebuchet MS" w:cs="Arial"/>
                <w:b/>
                <w:bCs/>
                <w:color w:val="660066"/>
                <w:kern w:val="32"/>
                <w:sz w:val="36"/>
                <w:szCs w:val="38"/>
                <w:lang w:val="en-US"/>
              </w:rPr>
              <w:t>Schedule for the 2026 Lenten Special Services:</w:t>
            </w:r>
          </w:p>
          <w:p w14:paraId="7C20C775" w14:textId="77777777" w:rsidR="00B77785" w:rsidRPr="00B77785" w:rsidRDefault="00B77785" w:rsidP="00B77785">
            <w:pPr>
              <w:jc w:val="both"/>
              <w:rPr>
                <w:rFonts w:ascii="Trebuchet MS" w:eastAsia="Trebuchet MS" w:hAnsi="Trebuchet MS" w:cs="Trebuchet MS"/>
                <w:sz w:val="20"/>
                <w:szCs w:val="20"/>
              </w:rPr>
            </w:pPr>
          </w:p>
          <w:p w14:paraId="1090C386" w14:textId="77777777" w:rsidR="00B77785" w:rsidRPr="00B77785" w:rsidRDefault="00B77785" w:rsidP="00B77785">
            <w:pPr>
              <w:jc w:val="both"/>
              <w:rPr>
                <w:rFonts w:ascii="Trebuchet MS" w:eastAsia="Trebuchet MS" w:hAnsi="Trebuchet MS" w:cs="Trebuchet MS"/>
                <w:sz w:val="20"/>
                <w:szCs w:val="20"/>
              </w:rPr>
            </w:pPr>
            <w:r w:rsidRPr="00B77785">
              <w:rPr>
                <w:rFonts w:ascii="Trebuchet MS" w:eastAsia="Trebuchet MS" w:hAnsi="Trebuchet MS" w:cs="Trebuchet MS"/>
                <w:sz w:val="20"/>
                <w:szCs w:val="20"/>
              </w:rPr>
              <w:t>This year we will once again have mid week services.  Please see the schedule below:</w:t>
            </w:r>
          </w:p>
          <w:p w14:paraId="1CA9B470" w14:textId="77777777" w:rsidR="00B77785" w:rsidRPr="00B77785" w:rsidRDefault="00B77785" w:rsidP="00B77785">
            <w:pPr>
              <w:jc w:val="both"/>
              <w:rPr>
                <w:rFonts w:ascii="Trebuchet MS" w:eastAsia="Trebuchet MS" w:hAnsi="Trebuchet MS" w:cs="Trebuchet MS"/>
                <w:sz w:val="20"/>
                <w:szCs w:val="20"/>
              </w:rPr>
            </w:pPr>
          </w:p>
          <w:p w14:paraId="357BEE7A" w14:textId="11921657" w:rsidR="00B77785" w:rsidRPr="00B77785" w:rsidRDefault="00B77785" w:rsidP="00B77785">
            <w:pPr>
              <w:jc w:val="both"/>
              <w:rPr>
                <w:rFonts w:ascii="Trebuchet MS" w:eastAsia="Trebuchet MS" w:hAnsi="Trebuchet MS" w:cs="Trebuchet MS"/>
                <w:sz w:val="20"/>
                <w:szCs w:val="20"/>
              </w:rPr>
            </w:pPr>
            <w:r w:rsidRPr="00B77785">
              <w:rPr>
                <w:rFonts w:ascii="Trebuchet MS" w:eastAsia="Trebuchet MS" w:hAnsi="Trebuchet MS" w:cs="Trebuchet MS"/>
                <w:sz w:val="20"/>
                <w:szCs w:val="20"/>
              </w:rPr>
              <w:t>Wed</w:t>
            </w:r>
            <w:r w:rsidR="003A0922">
              <w:rPr>
                <w:rFonts w:ascii="Trebuchet MS" w:eastAsia="Trebuchet MS" w:hAnsi="Trebuchet MS" w:cs="Trebuchet MS"/>
                <w:sz w:val="20"/>
                <w:szCs w:val="20"/>
              </w:rPr>
              <w:t>nesday</w:t>
            </w:r>
            <w:r w:rsidRPr="00B77785">
              <w:rPr>
                <w:rFonts w:ascii="Trebuchet MS" w:eastAsia="Trebuchet MS" w:hAnsi="Trebuchet MS" w:cs="Trebuchet MS"/>
                <w:sz w:val="20"/>
                <w:szCs w:val="20"/>
              </w:rPr>
              <w:t xml:space="preserve">          </w:t>
            </w:r>
            <w:r w:rsidR="003A0922">
              <w:rPr>
                <w:rFonts w:ascii="Trebuchet MS" w:eastAsia="Trebuchet MS" w:hAnsi="Trebuchet MS" w:cs="Trebuchet MS"/>
                <w:sz w:val="20"/>
                <w:szCs w:val="20"/>
              </w:rPr>
              <w:t xml:space="preserve"> </w:t>
            </w:r>
            <w:r w:rsidRPr="00B77785">
              <w:rPr>
                <w:rFonts w:ascii="Trebuchet MS" w:eastAsia="Trebuchet MS" w:hAnsi="Trebuchet MS" w:cs="Trebuchet MS"/>
                <w:sz w:val="20"/>
                <w:szCs w:val="20"/>
              </w:rPr>
              <w:t>February 25, 2026     6:00 pm            Online Mid</w:t>
            </w:r>
            <w:r w:rsidR="003A0922">
              <w:rPr>
                <w:rFonts w:ascii="Trebuchet MS" w:eastAsia="Trebuchet MS" w:hAnsi="Trebuchet MS" w:cs="Trebuchet MS"/>
                <w:sz w:val="20"/>
                <w:szCs w:val="20"/>
              </w:rPr>
              <w:t>w</w:t>
            </w:r>
            <w:r w:rsidRPr="00B77785">
              <w:rPr>
                <w:rFonts w:ascii="Trebuchet MS" w:eastAsia="Trebuchet MS" w:hAnsi="Trebuchet MS" w:cs="Trebuchet MS"/>
                <w:sz w:val="20"/>
                <w:szCs w:val="20"/>
              </w:rPr>
              <w:t>eek Lenten Service</w:t>
            </w:r>
          </w:p>
          <w:p w14:paraId="6E78843A" w14:textId="43AE2EFB" w:rsidR="00B77785" w:rsidRPr="00B77785" w:rsidRDefault="003A0922" w:rsidP="00B77785">
            <w:pPr>
              <w:jc w:val="both"/>
              <w:rPr>
                <w:rFonts w:ascii="Trebuchet MS" w:eastAsia="Trebuchet MS" w:hAnsi="Trebuchet MS" w:cs="Trebuchet MS"/>
                <w:sz w:val="20"/>
                <w:szCs w:val="20"/>
              </w:rPr>
            </w:pPr>
            <w:r w:rsidRPr="00B77785">
              <w:rPr>
                <w:rFonts w:ascii="Trebuchet MS" w:eastAsia="Trebuchet MS" w:hAnsi="Trebuchet MS" w:cs="Trebuchet MS"/>
                <w:sz w:val="20"/>
                <w:szCs w:val="20"/>
              </w:rPr>
              <w:t>We</w:t>
            </w:r>
            <w:r>
              <w:rPr>
                <w:rFonts w:ascii="Trebuchet MS" w:eastAsia="Trebuchet MS" w:hAnsi="Trebuchet MS" w:cs="Trebuchet MS"/>
                <w:sz w:val="20"/>
                <w:szCs w:val="20"/>
              </w:rPr>
              <w:t>dnesday</w:t>
            </w:r>
            <w:r w:rsidR="00B77785" w:rsidRPr="00B77785">
              <w:rPr>
                <w:rFonts w:ascii="Trebuchet MS" w:eastAsia="Trebuchet MS" w:hAnsi="Trebuchet MS" w:cs="Trebuchet MS"/>
                <w:sz w:val="20"/>
                <w:szCs w:val="20"/>
              </w:rPr>
              <w:t xml:space="preserve">       </w:t>
            </w:r>
            <w:r>
              <w:rPr>
                <w:rFonts w:ascii="Trebuchet MS" w:eastAsia="Trebuchet MS" w:hAnsi="Trebuchet MS" w:cs="Trebuchet MS"/>
                <w:sz w:val="20"/>
                <w:szCs w:val="20"/>
              </w:rPr>
              <w:t xml:space="preserve"> </w:t>
            </w:r>
            <w:r w:rsidR="00B77785" w:rsidRPr="00B77785">
              <w:rPr>
                <w:rFonts w:ascii="Trebuchet MS" w:eastAsia="Trebuchet MS" w:hAnsi="Trebuchet MS" w:cs="Trebuchet MS"/>
                <w:sz w:val="20"/>
                <w:szCs w:val="20"/>
              </w:rPr>
              <w:t xml:space="preserve">   March 4, 2026</w:t>
            </w:r>
            <w:r w:rsidR="00B77785" w:rsidRPr="00B77785">
              <w:rPr>
                <w:rFonts w:ascii="Trebuchet MS" w:eastAsia="Trebuchet MS" w:hAnsi="Trebuchet MS" w:cs="Trebuchet MS"/>
                <w:sz w:val="20"/>
                <w:szCs w:val="20"/>
              </w:rPr>
              <w:tab/>
              <w:t>6:00 pm</w:t>
            </w:r>
            <w:r w:rsidR="00B77785" w:rsidRPr="00B77785">
              <w:rPr>
                <w:rFonts w:ascii="Trebuchet MS" w:eastAsia="Trebuchet MS" w:hAnsi="Trebuchet MS" w:cs="Trebuchet MS"/>
                <w:sz w:val="20"/>
                <w:szCs w:val="20"/>
              </w:rPr>
              <w:tab/>
              <w:t>Online Mid</w:t>
            </w:r>
            <w:r>
              <w:rPr>
                <w:rFonts w:ascii="Trebuchet MS" w:eastAsia="Trebuchet MS" w:hAnsi="Trebuchet MS" w:cs="Trebuchet MS"/>
                <w:sz w:val="20"/>
                <w:szCs w:val="20"/>
              </w:rPr>
              <w:t>w</w:t>
            </w:r>
            <w:r w:rsidR="00B77785" w:rsidRPr="00B77785">
              <w:rPr>
                <w:rFonts w:ascii="Trebuchet MS" w:eastAsia="Trebuchet MS" w:hAnsi="Trebuchet MS" w:cs="Trebuchet MS"/>
                <w:sz w:val="20"/>
                <w:szCs w:val="20"/>
              </w:rPr>
              <w:t>eek Lenten Service</w:t>
            </w:r>
            <w:r>
              <w:rPr>
                <w:rFonts w:ascii="Trebuchet MS" w:eastAsia="Trebuchet MS" w:hAnsi="Trebuchet MS" w:cs="Trebuchet MS"/>
                <w:sz w:val="20"/>
                <w:szCs w:val="20"/>
              </w:rPr>
              <w:t xml:space="preserve"> </w:t>
            </w:r>
          </w:p>
          <w:p w14:paraId="207590F8" w14:textId="79F9F269" w:rsidR="00B77785" w:rsidRPr="00B77785" w:rsidRDefault="00B77785" w:rsidP="00B77785">
            <w:pPr>
              <w:jc w:val="both"/>
              <w:rPr>
                <w:rFonts w:ascii="Trebuchet MS" w:eastAsia="Trebuchet MS" w:hAnsi="Trebuchet MS" w:cs="Trebuchet MS"/>
                <w:sz w:val="20"/>
                <w:szCs w:val="20"/>
              </w:rPr>
            </w:pPr>
            <w:r w:rsidRPr="00B77785">
              <w:rPr>
                <w:rFonts w:ascii="Trebuchet MS" w:eastAsia="Trebuchet MS" w:hAnsi="Trebuchet MS" w:cs="Trebuchet MS"/>
                <w:sz w:val="20"/>
                <w:szCs w:val="20"/>
              </w:rPr>
              <w:t>We</w:t>
            </w:r>
            <w:r w:rsidR="003A0922">
              <w:rPr>
                <w:rFonts w:ascii="Trebuchet MS" w:eastAsia="Trebuchet MS" w:hAnsi="Trebuchet MS" w:cs="Trebuchet MS"/>
                <w:sz w:val="20"/>
                <w:szCs w:val="20"/>
              </w:rPr>
              <w:t xml:space="preserve">dnesday        </w:t>
            </w:r>
            <w:r w:rsidRPr="00B77785">
              <w:rPr>
                <w:rFonts w:ascii="Trebuchet MS" w:eastAsia="Trebuchet MS" w:hAnsi="Trebuchet MS" w:cs="Trebuchet MS"/>
                <w:sz w:val="20"/>
                <w:szCs w:val="20"/>
              </w:rPr>
              <w:t xml:space="preserve"> </w:t>
            </w:r>
            <w:r w:rsidR="003A0922">
              <w:rPr>
                <w:rFonts w:ascii="Trebuchet MS" w:eastAsia="Trebuchet MS" w:hAnsi="Trebuchet MS" w:cs="Trebuchet MS"/>
                <w:sz w:val="20"/>
                <w:szCs w:val="20"/>
              </w:rPr>
              <w:t xml:space="preserve"> </w:t>
            </w:r>
            <w:r w:rsidRPr="00B77785">
              <w:rPr>
                <w:rFonts w:ascii="Trebuchet MS" w:eastAsia="Trebuchet MS" w:hAnsi="Trebuchet MS" w:cs="Trebuchet MS"/>
                <w:sz w:val="20"/>
                <w:szCs w:val="20"/>
              </w:rPr>
              <w:t xml:space="preserve"> March 11, 2026</w:t>
            </w:r>
            <w:r w:rsidR="003A0922">
              <w:rPr>
                <w:rFonts w:ascii="Trebuchet MS" w:eastAsia="Trebuchet MS" w:hAnsi="Trebuchet MS" w:cs="Trebuchet MS"/>
                <w:sz w:val="20"/>
                <w:szCs w:val="20"/>
              </w:rPr>
              <w:t xml:space="preserve">         </w:t>
            </w:r>
            <w:r w:rsidRPr="00B77785">
              <w:rPr>
                <w:rFonts w:ascii="Trebuchet MS" w:eastAsia="Trebuchet MS" w:hAnsi="Trebuchet MS" w:cs="Trebuchet MS"/>
                <w:sz w:val="20"/>
                <w:szCs w:val="20"/>
              </w:rPr>
              <w:t>6:00 pm</w:t>
            </w:r>
            <w:r w:rsidRPr="00B77785">
              <w:rPr>
                <w:rFonts w:ascii="Trebuchet MS" w:eastAsia="Trebuchet MS" w:hAnsi="Trebuchet MS" w:cs="Trebuchet MS"/>
                <w:sz w:val="20"/>
                <w:szCs w:val="20"/>
              </w:rPr>
              <w:tab/>
              <w:t xml:space="preserve">       </w:t>
            </w:r>
            <w:r w:rsidR="007521D1">
              <w:rPr>
                <w:rFonts w:ascii="Trebuchet MS" w:eastAsia="Trebuchet MS" w:hAnsi="Trebuchet MS" w:cs="Trebuchet MS"/>
                <w:sz w:val="20"/>
                <w:szCs w:val="20"/>
              </w:rPr>
              <w:t xml:space="preserve"> </w:t>
            </w:r>
            <w:r w:rsidRPr="00B77785">
              <w:rPr>
                <w:rFonts w:ascii="Trebuchet MS" w:eastAsia="Trebuchet MS" w:hAnsi="Trebuchet MS" w:cs="Trebuchet MS"/>
                <w:sz w:val="20"/>
                <w:szCs w:val="20"/>
              </w:rPr>
              <w:t xml:space="preserve">    Online Mid</w:t>
            </w:r>
            <w:r w:rsidR="003A0922">
              <w:rPr>
                <w:rFonts w:ascii="Trebuchet MS" w:eastAsia="Trebuchet MS" w:hAnsi="Trebuchet MS" w:cs="Trebuchet MS"/>
                <w:sz w:val="20"/>
                <w:szCs w:val="20"/>
              </w:rPr>
              <w:t>w</w:t>
            </w:r>
            <w:r w:rsidRPr="00B77785">
              <w:rPr>
                <w:rFonts w:ascii="Trebuchet MS" w:eastAsia="Trebuchet MS" w:hAnsi="Trebuchet MS" w:cs="Trebuchet MS"/>
                <w:sz w:val="20"/>
                <w:szCs w:val="20"/>
              </w:rPr>
              <w:t>eek Lenten Service</w:t>
            </w:r>
          </w:p>
          <w:p w14:paraId="59474326" w14:textId="78379899" w:rsidR="00B77785" w:rsidRPr="00B77785" w:rsidRDefault="00B77785" w:rsidP="00B77785">
            <w:pPr>
              <w:jc w:val="both"/>
              <w:rPr>
                <w:rFonts w:ascii="Trebuchet MS" w:eastAsia="Trebuchet MS" w:hAnsi="Trebuchet MS" w:cs="Trebuchet MS"/>
                <w:sz w:val="20"/>
                <w:szCs w:val="20"/>
              </w:rPr>
            </w:pPr>
            <w:r w:rsidRPr="00B77785">
              <w:rPr>
                <w:rFonts w:ascii="Trebuchet MS" w:eastAsia="Trebuchet MS" w:hAnsi="Trebuchet MS" w:cs="Trebuchet MS"/>
                <w:sz w:val="20"/>
                <w:szCs w:val="20"/>
              </w:rPr>
              <w:t>We</w:t>
            </w:r>
            <w:r w:rsidR="003A0922">
              <w:rPr>
                <w:rFonts w:ascii="Trebuchet MS" w:eastAsia="Trebuchet MS" w:hAnsi="Trebuchet MS" w:cs="Trebuchet MS"/>
                <w:sz w:val="20"/>
                <w:szCs w:val="20"/>
              </w:rPr>
              <w:t>dnesday</w:t>
            </w:r>
            <w:r w:rsidRPr="00B77785">
              <w:rPr>
                <w:rFonts w:ascii="Trebuchet MS" w:eastAsia="Trebuchet MS" w:hAnsi="Trebuchet MS" w:cs="Trebuchet MS"/>
                <w:sz w:val="20"/>
                <w:szCs w:val="20"/>
              </w:rPr>
              <w:t xml:space="preserve">        </w:t>
            </w:r>
            <w:r w:rsidR="003A0922">
              <w:rPr>
                <w:rFonts w:ascii="Trebuchet MS" w:eastAsia="Trebuchet MS" w:hAnsi="Trebuchet MS" w:cs="Trebuchet MS"/>
                <w:sz w:val="20"/>
                <w:szCs w:val="20"/>
              </w:rPr>
              <w:t xml:space="preserve"> </w:t>
            </w:r>
            <w:r w:rsidRPr="00B77785">
              <w:rPr>
                <w:rFonts w:ascii="Trebuchet MS" w:eastAsia="Trebuchet MS" w:hAnsi="Trebuchet MS" w:cs="Trebuchet MS"/>
                <w:sz w:val="20"/>
                <w:szCs w:val="20"/>
              </w:rPr>
              <w:t xml:space="preserve">  March 18, 2026         6:00 pm            Online Mid</w:t>
            </w:r>
            <w:r w:rsidR="003A0922">
              <w:rPr>
                <w:rFonts w:ascii="Trebuchet MS" w:eastAsia="Trebuchet MS" w:hAnsi="Trebuchet MS" w:cs="Trebuchet MS"/>
                <w:sz w:val="20"/>
                <w:szCs w:val="20"/>
              </w:rPr>
              <w:t>w</w:t>
            </w:r>
            <w:r w:rsidRPr="00B77785">
              <w:rPr>
                <w:rFonts w:ascii="Trebuchet MS" w:eastAsia="Trebuchet MS" w:hAnsi="Trebuchet MS" w:cs="Trebuchet MS"/>
                <w:sz w:val="20"/>
                <w:szCs w:val="20"/>
              </w:rPr>
              <w:t>eek Lenten Service</w:t>
            </w:r>
          </w:p>
          <w:p w14:paraId="1DE7E678" w14:textId="25EF5156" w:rsidR="00B77785" w:rsidRPr="00B77785" w:rsidRDefault="00B77785" w:rsidP="00B77785">
            <w:pPr>
              <w:jc w:val="both"/>
              <w:rPr>
                <w:rFonts w:ascii="Trebuchet MS" w:eastAsia="Trebuchet MS" w:hAnsi="Trebuchet MS" w:cs="Trebuchet MS"/>
                <w:sz w:val="20"/>
                <w:szCs w:val="20"/>
              </w:rPr>
            </w:pPr>
            <w:r w:rsidRPr="00B77785">
              <w:rPr>
                <w:rFonts w:ascii="Trebuchet MS" w:eastAsia="Trebuchet MS" w:hAnsi="Trebuchet MS" w:cs="Trebuchet MS"/>
                <w:sz w:val="20"/>
                <w:szCs w:val="20"/>
              </w:rPr>
              <w:t>Wed</w:t>
            </w:r>
            <w:r w:rsidR="003A0922">
              <w:rPr>
                <w:rFonts w:ascii="Trebuchet MS" w:eastAsia="Trebuchet MS" w:hAnsi="Trebuchet MS" w:cs="Trebuchet MS"/>
                <w:sz w:val="20"/>
                <w:szCs w:val="20"/>
              </w:rPr>
              <w:t>nesday</w:t>
            </w:r>
            <w:r w:rsidRPr="00B77785">
              <w:rPr>
                <w:rFonts w:ascii="Trebuchet MS" w:eastAsia="Trebuchet MS" w:hAnsi="Trebuchet MS" w:cs="Trebuchet MS"/>
                <w:sz w:val="20"/>
                <w:szCs w:val="20"/>
              </w:rPr>
              <w:t xml:space="preserve">         </w:t>
            </w:r>
            <w:r w:rsidR="003A0922">
              <w:rPr>
                <w:rFonts w:ascii="Trebuchet MS" w:eastAsia="Trebuchet MS" w:hAnsi="Trebuchet MS" w:cs="Trebuchet MS"/>
                <w:sz w:val="20"/>
                <w:szCs w:val="20"/>
              </w:rPr>
              <w:t xml:space="preserve"> </w:t>
            </w:r>
            <w:r w:rsidRPr="00B77785">
              <w:rPr>
                <w:rFonts w:ascii="Trebuchet MS" w:eastAsia="Trebuchet MS" w:hAnsi="Trebuchet MS" w:cs="Trebuchet MS"/>
                <w:sz w:val="20"/>
                <w:szCs w:val="20"/>
              </w:rPr>
              <w:t xml:space="preserve"> March 25, 2026         6:00 pm            Online Mid</w:t>
            </w:r>
            <w:r w:rsidR="003A0922">
              <w:rPr>
                <w:rFonts w:ascii="Trebuchet MS" w:eastAsia="Trebuchet MS" w:hAnsi="Trebuchet MS" w:cs="Trebuchet MS"/>
                <w:sz w:val="20"/>
                <w:szCs w:val="20"/>
              </w:rPr>
              <w:t>w</w:t>
            </w:r>
            <w:r w:rsidRPr="00B77785">
              <w:rPr>
                <w:rFonts w:ascii="Trebuchet MS" w:eastAsia="Trebuchet MS" w:hAnsi="Trebuchet MS" w:cs="Trebuchet MS"/>
                <w:sz w:val="20"/>
                <w:szCs w:val="20"/>
              </w:rPr>
              <w:t>eek Lenten Service</w:t>
            </w:r>
          </w:p>
          <w:p w14:paraId="64813F04" w14:textId="25E446CA" w:rsidR="00B77785" w:rsidRPr="00B77785" w:rsidRDefault="00B77785" w:rsidP="00B77785">
            <w:pPr>
              <w:jc w:val="both"/>
              <w:rPr>
                <w:rFonts w:ascii="Trebuchet MS" w:eastAsia="Trebuchet MS" w:hAnsi="Trebuchet MS" w:cs="Trebuchet MS"/>
                <w:sz w:val="20"/>
                <w:szCs w:val="20"/>
              </w:rPr>
            </w:pPr>
            <w:r w:rsidRPr="00B77785">
              <w:rPr>
                <w:rFonts w:ascii="Trebuchet MS" w:eastAsia="Trebuchet MS" w:hAnsi="Trebuchet MS" w:cs="Trebuchet MS"/>
                <w:sz w:val="20"/>
                <w:szCs w:val="20"/>
              </w:rPr>
              <w:t xml:space="preserve">Palm Sunday       </w:t>
            </w:r>
            <w:r w:rsidR="003A0922">
              <w:rPr>
                <w:rFonts w:ascii="Trebuchet MS" w:eastAsia="Trebuchet MS" w:hAnsi="Trebuchet MS" w:cs="Trebuchet MS"/>
                <w:sz w:val="20"/>
                <w:szCs w:val="20"/>
              </w:rPr>
              <w:t xml:space="preserve"> </w:t>
            </w:r>
            <w:r w:rsidRPr="00B77785">
              <w:rPr>
                <w:rFonts w:ascii="Trebuchet MS" w:eastAsia="Trebuchet MS" w:hAnsi="Trebuchet MS" w:cs="Trebuchet MS"/>
                <w:sz w:val="20"/>
                <w:szCs w:val="20"/>
              </w:rPr>
              <w:t xml:space="preserve"> March 29, 2026         10:00 am           Procession with Palms</w:t>
            </w:r>
            <w:r w:rsidRPr="00B77785">
              <w:rPr>
                <w:rFonts w:ascii="Trebuchet MS" w:eastAsia="Trebuchet MS" w:hAnsi="Trebuchet MS" w:cs="Trebuchet MS"/>
                <w:sz w:val="20"/>
                <w:szCs w:val="20"/>
              </w:rPr>
              <w:tab/>
            </w:r>
            <w:r w:rsidRPr="00B77785">
              <w:rPr>
                <w:rFonts w:ascii="Trebuchet MS" w:eastAsia="Trebuchet MS" w:hAnsi="Trebuchet MS" w:cs="Trebuchet MS"/>
                <w:sz w:val="20"/>
                <w:szCs w:val="20"/>
              </w:rPr>
              <w:tab/>
            </w:r>
          </w:p>
          <w:p w14:paraId="4D5B69D9" w14:textId="07E62FFA" w:rsidR="00B77785" w:rsidRPr="00B77785" w:rsidRDefault="00B77785" w:rsidP="00B77785">
            <w:pPr>
              <w:jc w:val="both"/>
              <w:rPr>
                <w:rFonts w:ascii="Trebuchet MS" w:eastAsia="Trebuchet MS" w:hAnsi="Trebuchet MS" w:cs="Trebuchet MS"/>
                <w:sz w:val="20"/>
                <w:szCs w:val="20"/>
              </w:rPr>
            </w:pPr>
            <w:r w:rsidRPr="00B77785">
              <w:rPr>
                <w:rFonts w:ascii="Trebuchet MS" w:eastAsia="Trebuchet MS" w:hAnsi="Trebuchet MS" w:cs="Trebuchet MS"/>
                <w:sz w:val="20"/>
                <w:szCs w:val="20"/>
              </w:rPr>
              <w:t xml:space="preserve">Maundy </w:t>
            </w:r>
            <w:proofErr w:type="gramStart"/>
            <w:r w:rsidRPr="00B77785">
              <w:rPr>
                <w:rFonts w:ascii="Trebuchet MS" w:eastAsia="Trebuchet MS" w:hAnsi="Trebuchet MS" w:cs="Trebuchet MS"/>
                <w:sz w:val="20"/>
                <w:szCs w:val="20"/>
              </w:rPr>
              <w:t xml:space="preserve">Thursday </w:t>
            </w:r>
            <w:r w:rsidR="003A0922">
              <w:rPr>
                <w:rFonts w:ascii="Trebuchet MS" w:eastAsia="Trebuchet MS" w:hAnsi="Trebuchet MS" w:cs="Trebuchet MS"/>
                <w:sz w:val="20"/>
                <w:szCs w:val="20"/>
              </w:rPr>
              <w:t xml:space="preserve"> </w:t>
            </w:r>
            <w:r w:rsidRPr="00B77785">
              <w:rPr>
                <w:rFonts w:ascii="Trebuchet MS" w:eastAsia="Trebuchet MS" w:hAnsi="Trebuchet MS" w:cs="Trebuchet MS"/>
                <w:sz w:val="20"/>
                <w:szCs w:val="20"/>
              </w:rPr>
              <w:t>April</w:t>
            </w:r>
            <w:proofErr w:type="gramEnd"/>
            <w:r w:rsidRPr="00B77785">
              <w:rPr>
                <w:rFonts w:ascii="Trebuchet MS" w:eastAsia="Trebuchet MS" w:hAnsi="Trebuchet MS" w:cs="Trebuchet MS"/>
                <w:sz w:val="20"/>
                <w:szCs w:val="20"/>
              </w:rPr>
              <w:t xml:space="preserve"> 2, 2026</w:t>
            </w:r>
            <w:r w:rsidRPr="00B77785">
              <w:rPr>
                <w:rFonts w:ascii="Trebuchet MS" w:eastAsia="Trebuchet MS" w:hAnsi="Trebuchet MS" w:cs="Trebuchet MS"/>
                <w:sz w:val="20"/>
                <w:szCs w:val="20"/>
              </w:rPr>
              <w:tab/>
              <w:t xml:space="preserve">           </w:t>
            </w:r>
            <w:r w:rsidR="003A0922">
              <w:rPr>
                <w:rFonts w:ascii="Trebuchet MS" w:eastAsia="Trebuchet MS" w:hAnsi="Trebuchet MS" w:cs="Trebuchet MS"/>
                <w:sz w:val="20"/>
                <w:szCs w:val="20"/>
              </w:rPr>
              <w:t xml:space="preserve"> </w:t>
            </w:r>
            <w:r w:rsidRPr="00B77785">
              <w:rPr>
                <w:rFonts w:ascii="Trebuchet MS" w:eastAsia="Trebuchet MS" w:hAnsi="Trebuchet MS" w:cs="Trebuchet MS"/>
                <w:sz w:val="20"/>
                <w:szCs w:val="20"/>
              </w:rPr>
              <w:t>7:00 pm            Maundy Thursday Worship Service</w:t>
            </w:r>
          </w:p>
          <w:p w14:paraId="46F88B2A" w14:textId="7662EB96" w:rsidR="00B77785" w:rsidRPr="00B77785" w:rsidRDefault="00B77785" w:rsidP="00B77785">
            <w:pPr>
              <w:jc w:val="both"/>
              <w:rPr>
                <w:rFonts w:ascii="Trebuchet MS" w:eastAsia="Trebuchet MS" w:hAnsi="Trebuchet MS" w:cs="Trebuchet MS"/>
                <w:sz w:val="20"/>
                <w:szCs w:val="20"/>
              </w:rPr>
            </w:pPr>
            <w:r w:rsidRPr="00B77785">
              <w:rPr>
                <w:rFonts w:ascii="Trebuchet MS" w:eastAsia="Trebuchet MS" w:hAnsi="Trebuchet MS" w:cs="Trebuchet MS"/>
                <w:sz w:val="20"/>
                <w:szCs w:val="20"/>
              </w:rPr>
              <w:t>Good Friday</w:t>
            </w:r>
            <w:r w:rsidRPr="00B77785">
              <w:rPr>
                <w:rFonts w:ascii="Trebuchet MS" w:eastAsia="Trebuchet MS" w:hAnsi="Trebuchet MS" w:cs="Trebuchet MS"/>
                <w:sz w:val="20"/>
                <w:szCs w:val="20"/>
              </w:rPr>
              <w:tab/>
              <w:t xml:space="preserve">   </w:t>
            </w:r>
            <w:r w:rsidR="003A0922">
              <w:rPr>
                <w:rFonts w:ascii="Trebuchet MS" w:eastAsia="Trebuchet MS" w:hAnsi="Trebuchet MS" w:cs="Trebuchet MS"/>
                <w:sz w:val="20"/>
                <w:szCs w:val="20"/>
              </w:rPr>
              <w:t xml:space="preserve"> </w:t>
            </w:r>
            <w:r w:rsidRPr="00B77785">
              <w:rPr>
                <w:rFonts w:ascii="Trebuchet MS" w:eastAsia="Trebuchet MS" w:hAnsi="Trebuchet MS" w:cs="Trebuchet MS"/>
                <w:sz w:val="20"/>
                <w:szCs w:val="20"/>
              </w:rPr>
              <w:t xml:space="preserve">April 3, 2026            </w:t>
            </w:r>
            <w:r w:rsidR="003A0922">
              <w:rPr>
                <w:rFonts w:ascii="Trebuchet MS" w:eastAsia="Trebuchet MS" w:hAnsi="Trebuchet MS" w:cs="Trebuchet MS"/>
                <w:sz w:val="20"/>
                <w:szCs w:val="20"/>
              </w:rPr>
              <w:t xml:space="preserve"> </w:t>
            </w:r>
            <w:r w:rsidRPr="00B77785">
              <w:rPr>
                <w:rFonts w:ascii="Trebuchet MS" w:eastAsia="Trebuchet MS" w:hAnsi="Trebuchet MS" w:cs="Trebuchet MS"/>
                <w:sz w:val="20"/>
                <w:szCs w:val="20"/>
              </w:rPr>
              <w:t>10:00 am          Good Friday Worship Service</w:t>
            </w:r>
          </w:p>
          <w:p w14:paraId="47FFA239" w14:textId="2EDA308F" w:rsidR="00B77785" w:rsidRPr="00B77785" w:rsidRDefault="00B77785" w:rsidP="00B77785">
            <w:pPr>
              <w:jc w:val="both"/>
              <w:rPr>
                <w:rFonts w:ascii="Trebuchet MS" w:eastAsia="Trebuchet MS" w:hAnsi="Trebuchet MS" w:cs="Trebuchet MS"/>
                <w:sz w:val="20"/>
                <w:szCs w:val="20"/>
              </w:rPr>
            </w:pPr>
            <w:r w:rsidRPr="00B77785">
              <w:rPr>
                <w:rFonts w:ascii="Trebuchet MS" w:eastAsia="Trebuchet MS" w:hAnsi="Trebuchet MS" w:cs="Trebuchet MS"/>
                <w:sz w:val="20"/>
                <w:szCs w:val="20"/>
              </w:rPr>
              <w:t>Easter Sunday</w:t>
            </w:r>
            <w:r w:rsidRPr="00B77785">
              <w:rPr>
                <w:rFonts w:ascii="Trebuchet MS" w:eastAsia="Trebuchet MS" w:hAnsi="Trebuchet MS" w:cs="Trebuchet MS"/>
                <w:sz w:val="20"/>
                <w:szCs w:val="20"/>
              </w:rPr>
              <w:tab/>
              <w:t xml:space="preserve">   </w:t>
            </w:r>
            <w:r w:rsidR="003A0922">
              <w:rPr>
                <w:rFonts w:ascii="Trebuchet MS" w:eastAsia="Trebuchet MS" w:hAnsi="Trebuchet MS" w:cs="Trebuchet MS"/>
                <w:sz w:val="20"/>
                <w:szCs w:val="20"/>
              </w:rPr>
              <w:t xml:space="preserve"> </w:t>
            </w:r>
            <w:r w:rsidRPr="00B77785">
              <w:rPr>
                <w:rFonts w:ascii="Trebuchet MS" w:eastAsia="Trebuchet MS" w:hAnsi="Trebuchet MS" w:cs="Trebuchet MS"/>
                <w:sz w:val="20"/>
                <w:szCs w:val="20"/>
              </w:rPr>
              <w:t xml:space="preserve">April 5, 2026            </w:t>
            </w:r>
            <w:r w:rsidR="003A0922">
              <w:rPr>
                <w:rFonts w:ascii="Trebuchet MS" w:eastAsia="Trebuchet MS" w:hAnsi="Trebuchet MS" w:cs="Trebuchet MS"/>
                <w:sz w:val="20"/>
                <w:szCs w:val="20"/>
              </w:rPr>
              <w:t xml:space="preserve"> </w:t>
            </w:r>
            <w:r w:rsidRPr="00B77785">
              <w:rPr>
                <w:rFonts w:ascii="Trebuchet MS" w:eastAsia="Trebuchet MS" w:hAnsi="Trebuchet MS" w:cs="Trebuchet MS"/>
                <w:sz w:val="20"/>
                <w:szCs w:val="20"/>
              </w:rPr>
              <w:t>9:00 am</w:t>
            </w:r>
            <w:r w:rsidR="003A0922">
              <w:rPr>
                <w:rFonts w:ascii="Trebuchet MS" w:eastAsia="Trebuchet MS" w:hAnsi="Trebuchet MS" w:cs="Trebuchet MS"/>
                <w:sz w:val="20"/>
                <w:szCs w:val="20"/>
              </w:rPr>
              <w:t xml:space="preserve">  </w:t>
            </w:r>
            <w:r w:rsidRPr="00B77785">
              <w:rPr>
                <w:rFonts w:ascii="Trebuchet MS" w:eastAsia="Trebuchet MS" w:hAnsi="Trebuchet MS" w:cs="Trebuchet MS"/>
                <w:sz w:val="20"/>
                <w:szCs w:val="20"/>
              </w:rPr>
              <w:t xml:space="preserve">          Easter Resurrection Service</w:t>
            </w:r>
          </w:p>
          <w:p w14:paraId="34FF47FD" w14:textId="3A6522CD" w:rsidR="00B77785" w:rsidRPr="00B77785" w:rsidRDefault="00B77785" w:rsidP="00B77785">
            <w:pPr>
              <w:jc w:val="both"/>
              <w:rPr>
                <w:rFonts w:ascii="Trebuchet MS" w:eastAsia="Trebuchet MS" w:hAnsi="Trebuchet MS" w:cs="Trebuchet MS"/>
                <w:sz w:val="20"/>
                <w:szCs w:val="20"/>
              </w:rPr>
            </w:pPr>
            <w:r w:rsidRPr="00B77785">
              <w:rPr>
                <w:rFonts w:ascii="Trebuchet MS" w:eastAsia="Trebuchet MS" w:hAnsi="Trebuchet MS" w:cs="Trebuchet MS"/>
                <w:sz w:val="20"/>
                <w:szCs w:val="20"/>
              </w:rPr>
              <w:tab/>
            </w:r>
            <w:r w:rsidRPr="00B77785">
              <w:rPr>
                <w:rFonts w:ascii="Trebuchet MS" w:eastAsia="Trebuchet MS" w:hAnsi="Trebuchet MS" w:cs="Trebuchet MS"/>
                <w:sz w:val="20"/>
                <w:szCs w:val="20"/>
              </w:rPr>
              <w:tab/>
            </w:r>
            <w:r w:rsidRPr="00B77785">
              <w:rPr>
                <w:rFonts w:ascii="Trebuchet MS" w:eastAsia="Trebuchet MS" w:hAnsi="Trebuchet MS" w:cs="Trebuchet MS"/>
                <w:sz w:val="20"/>
                <w:szCs w:val="20"/>
              </w:rPr>
              <w:tab/>
              <w:t xml:space="preserve">                      </w:t>
            </w:r>
            <w:r w:rsidR="003A0922">
              <w:rPr>
                <w:rFonts w:ascii="Trebuchet MS" w:eastAsia="Trebuchet MS" w:hAnsi="Trebuchet MS" w:cs="Trebuchet MS"/>
                <w:sz w:val="20"/>
                <w:szCs w:val="20"/>
              </w:rPr>
              <w:t xml:space="preserve"> </w:t>
            </w:r>
            <w:r w:rsidRPr="00B77785">
              <w:rPr>
                <w:rFonts w:ascii="Trebuchet MS" w:eastAsia="Trebuchet MS" w:hAnsi="Trebuchet MS" w:cs="Trebuchet MS"/>
                <w:sz w:val="20"/>
                <w:szCs w:val="20"/>
              </w:rPr>
              <w:t>10:30 am</w:t>
            </w:r>
            <w:r w:rsidRPr="00B77785">
              <w:rPr>
                <w:rFonts w:ascii="Trebuchet MS" w:eastAsia="Trebuchet MS" w:hAnsi="Trebuchet MS" w:cs="Trebuchet MS"/>
                <w:sz w:val="20"/>
                <w:szCs w:val="20"/>
              </w:rPr>
              <w:tab/>
              <w:t>Easter Potluck Breakfast</w:t>
            </w:r>
          </w:p>
          <w:p w14:paraId="4079823D" w14:textId="77777777" w:rsidR="00B77785" w:rsidRPr="00B77785" w:rsidRDefault="00B77785" w:rsidP="00B77785">
            <w:pPr>
              <w:keepNext/>
              <w:pBdr>
                <w:top w:val="single" w:sz="18" w:space="6" w:color="003399"/>
              </w:pBdr>
              <w:spacing w:before="240"/>
              <w:outlineLvl w:val="1"/>
              <w:rPr>
                <w:rFonts w:ascii="Trebuchet MS" w:hAnsi="Trebuchet MS" w:cs="Arial"/>
                <w:b/>
                <w:bCs/>
                <w:color w:val="660066"/>
                <w:kern w:val="32"/>
                <w:sz w:val="36"/>
                <w:szCs w:val="38"/>
                <w:lang w:val="en-US"/>
              </w:rPr>
            </w:pPr>
            <w:bookmarkStart w:id="2" w:name="_heading=h.fneaxjder1di" w:colFirst="0" w:colLast="0"/>
            <w:bookmarkEnd w:id="2"/>
            <w:r w:rsidRPr="00B77785">
              <w:rPr>
                <w:rFonts w:ascii="Trebuchet MS" w:hAnsi="Trebuchet MS" w:cs="Arial"/>
                <w:b/>
                <w:bCs/>
                <w:color w:val="660066"/>
                <w:kern w:val="32"/>
                <w:sz w:val="36"/>
                <w:szCs w:val="38"/>
                <w:lang w:val="en-US"/>
              </w:rPr>
              <w:t>2026 Lenten Bible Study:</w:t>
            </w:r>
          </w:p>
          <w:p w14:paraId="10862306" w14:textId="77777777" w:rsidR="00B77785" w:rsidRPr="00B77785" w:rsidRDefault="00B77785" w:rsidP="00B77785">
            <w:pPr>
              <w:jc w:val="both"/>
              <w:rPr>
                <w:rFonts w:ascii="Arial" w:eastAsia="Arial" w:hAnsi="Arial" w:cs="Arial"/>
                <w:b/>
                <w:bCs/>
                <w:smallCaps/>
              </w:rPr>
            </w:pPr>
          </w:p>
          <w:p w14:paraId="04FA4DE3" w14:textId="77777777" w:rsidR="00B77785" w:rsidRPr="00B77785" w:rsidRDefault="00B77785" w:rsidP="00B77785">
            <w:pPr>
              <w:jc w:val="both"/>
              <w:rPr>
                <w:rFonts w:ascii="Trebuchet MS" w:eastAsia="Trebuchet MS" w:hAnsi="Trebuchet MS" w:cs="Trebuchet MS"/>
                <w:sz w:val="20"/>
                <w:szCs w:val="20"/>
              </w:rPr>
            </w:pPr>
            <w:r w:rsidRPr="00B77785">
              <w:rPr>
                <w:rFonts w:ascii="Trebuchet MS" w:eastAsia="Trebuchet MS" w:hAnsi="Trebuchet MS" w:cs="Trebuchet MS"/>
                <w:sz w:val="20"/>
                <w:szCs w:val="20"/>
              </w:rPr>
              <w:t>This year, our Lenten Bible Study will take place Tuesday mornings during the season of Lent beginning on February 24</w:t>
            </w:r>
            <w:r w:rsidRPr="00B77785">
              <w:rPr>
                <w:rFonts w:ascii="Trebuchet MS" w:eastAsia="Trebuchet MS" w:hAnsi="Trebuchet MS" w:cs="Trebuchet MS"/>
                <w:sz w:val="20"/>
                <w:szCs w:val="20"/>
                <w:vertAlign w:val="superscript"/>
              </w:rPr>
              <w:t>th</w:t>
            </w:r>
            <w:r w:rsidRPr="00B77785">
              <w:rPr>
                <w:rFonts w:ascii="Trebuchet MS" w:eastAsia="Trebuchet MS" w:hAnsi="Trebuchet MS" w:cs="Trebuchet MS"/>
                <w:sz w:val="20"/>
                <w:szCs w:val="20"/>
              </w:rPr>
              <w:t xml:space="preserve"> at 10:00 am. This bible study will relate to the themes highlighted in our Mid-Week Lenten services. Each week will focus on the Gospel reading appointed for the previous Sunday.  Each study is self contained so if you are not able to attend each week, you will be fine.  Below you will find the dates and themes for each week.  We hope you will be able to attend. </w:t>
            </w:r>
          </w:p>
          <w:p w14:paraId="118AB37E" w14:textId="77777777" w:rsidR="00B77785" w:rsidRPr="00B77785" w:rsidRDefault="00B77785" w:rsidP="00B77785">
            <w:pPr>
              <w:ind w:firstLine="720"/>
              <w:jc w:val="both"/>
              <w:rPr>
                <w:rFonts w:ascii="Trebuchet MS" w:eastAsia="Trebuchet MS" w:hAnsi="Trebuchet MS" w:cs="Trebuchet MS"/>
                <w:sz w:val="20"/>
                <w:szCs w:val="20"/>
              </w:rPr>
            </w:pPr>
          </w:p>
          <w:p w14:paraId="11149AD4" w14:textId="77777777" w:rsidR="00B77785" w:rsidRPr="00B77785" w:rsidRDefault="00B77785" w:rsidP="00B77785">
            <w:pPr>
              <w:ind w:firstLine="720"/>
              <w:jc w:val="both"/>
              <w:rPr>
                <w:rFonts w:ascii="Trebuchet MS" w:eastAsia="Trebuchet MS" w:hAnsi="Trebuchet MS" w:cs="Trebuchet MS"/>
                <w:sz w:val="20"/>
                <w:szCs w:val="20"/>
              </w:rPr>
            </w:pPr>
            <w:r w:rsidRPr="00B77785">
              <w:rPr>
                <w:rFonts w:ascii="Trebuchet MS" w:eastAsia="Trebuchet MS" w:hAnsi="Trebuchet MS" w:cs="Trebuchet MS"/>
                <w:sz w:val="20"/>
                <w:szCs w:val="20"/>
              </w:rPr>
              <w:t>February 24</w:t>
            </w:r>
            <w:r w:rsidRPr="00B77785">
              <w:rPr>
                <w:rFonts w:ascii="Trebuchet MS" w:eastAsia="Trebuchet MS" w:hAnsi="Trebuchet MS" w:cs="Trebuchet MS"/>
                <w:sz w:val="20"/>
                <w:szCs w:val="20"/>
                <w:vertAlign w:val="superscript"/>
              </w:rPr>
              <w:t xml:space="preserve">th     </w:t>
            </w:r>
            <w:r w:rsidRPr="00B77785">
              <w:rPr>
                <w:rFonts w:ascii="Trebuchet MS" w:eastAsia="Trebuchet MS" w:hAnsi="Trebuchet MS" w:cs="Trebuchet MS"/>
                <w:sz w:val="20"/>
                <w:szCs w:val="20"/>
              </w:rPr>
              <w:t>The temptation of Jesus according to Matthew</w:t>
            </w:r>
          </w:p>
          <w:p w14:paraId="5E847761" w14:textId="77777777" w:rsidR="00B77785" w:rsidRPr="00B77785" w:rsidRDefault="00B77785" w:rsidP="00B77785">
            <w:pPr>
              <w:ind w:firstLine="720"/>
              <w:jc w:val="both"/>
              <w:rPr>
                <w:rFonts w:ascii="Trebuchet MS" w:eastAsia="Trebuchet MS" w:hAnsi="Trebuchet MS" w:cs="Trebuchet MS"/>
                <w:sz w:val="20"/>
                <w:szCs w:val="20"/>
              </w:rPr>
            </w:pPr>
            <w:r w:rsidRPr="00B77785">
              <w:rPr>
                <w:rFonts w:ascii="Trebuchet MS" w:eastAsia="Trebuchet MS" w:hAnsi="Trebuchet MS" w:cs="Trebuchet MS"/>
                <w:sz w:val="20"/>
                <w:szCs w:val="20"/>
              </w:rPr>
              <w:t>March 3</w:t>
            </w:r>
            <w:r w:rsidRPr="00B77785">
              <w:rPr>
                <w:rFonts w:ascii="Trebuchet MS" w:eastAsia="Trebuchet MS" w:hAnsi="Trebuchet MS" w:cs="Trebuchet MS"/>
                <w:sz w:val="20"/>
                <w:szCs w:val="20"/>
                <w:vertAlign w:val="superscript"/>
              </w:rPr>
              <w:t>rd</w:t>
            </w:r>
            <w:r w:rsidRPr="00B77785">
              <w:rPr>
                <w:rFonts w:ascii="Trebuchet MS" w:eastAsia="Trebuchet MS" w:hAnsi="Trebuchet MS" w:cs="Trebuchet MS"/>
                <w:sz w:val="20"/>
                <w:szCs w:val="20"/>
              </w:rPr>
              <w:t xml:space="preserve">         Jesus’ interaction with the seeker, Nicodemus</w:t>
            </w:r>
          </w:p>
          <w:p w14:paraId="1AE49F34" w14:textId="77777777" w:rsidR="00B77785" w:rsidRPr="00B77785" w:rsidRDefault="00B77785" w:rsidP="00B77785">
            <w:pPr>
              <w:ind w:firstLine="720"/>
              <w:jc w:val="both"/>
              <w:rPr>
                <w:rFonts w:ascii="Trebuchet MS" w:eastAsia="Trebuchet MS" w:hAnsi="Trebuchet MS" w:cs="Trebuchet MS"/>
                <w:sz w:val="20"/>
                <w:szCs w:val="20"/>
              </w:rPr>
            </w:pPr>
            <w:r w:rsidRPr="00B77785">
              <w:rPr>
                <w:rFonts w:ascii="Trebuchet MS" w:eastAsia="Trebuchet MS" w:hAnsi="Trebuchet MS" w:cs="Trebuchet MS"/>
                <w:sz w:val="20"/>
                <w:szCs w:val="20"/>
              </w:rPr>
              <w:t>March 17</w:t>
            </w:r>
            <w:r w:rsidRPr="00B77785">
              <w:rPr>
                <w:rFonts w:ascii="Trebuchet MS" w:eastAsia="Trebuchet MS" w:hAnsi="Trebuchet MS" w:cs="Trebuchet MS"/>
                <w:sz w:val="20"/>
                <w:szCs w:val="20"/>
                <w:vertAlign w:val="superscript"/>
              </w:rPr>
              <w:t>th</w:t>
            </w:r>
            <w:r w:rsidRPr="00B77785">
              <w:rPr>
                <w:rFonts w:ascii="Trebuchet MS" w:eastAsia="Trebuchet MS" w:hAnsi="Trebuchet MS" w:cs="Trebuchet MS"/>
                <w:sz w:val="20"/>
                <w:szCs w:val="20"/>
              </w:rPr>
              <w:t xml:space="preserve">       Jesus’ interaction with the Samaritan woman at the well</w:t>
            </w:r>
          </w:p>
          <w:p w14:paraId="4FBC54FF" w14:textId="77777777" w:rsidR="00B77785" w:rsidRPr="00B77785" w:rsidRDefault="00B77785" w:rsidP="00B77785">
            <w:pPr>
              <w:ind w:firstLine="720"/>
              <w:jc w:val="both"/>
              <w:rPr>
                <w:rFonts w:ascii="Trebuchet MS" w:eastAsia="Trebuchet MS" w:hAnsi="Trebuchet MS" w:cs="Trebuchet MS"/>
                <w:sz w:val="20"/>
                <w:szCs w:val="20"/>
              </w:rPr>
            </w:pPr>
            <w:r w:rsidRPr="00B77785">
              <w:rPr>
                <w:rFonts w:ascii="Trebuchet MS" w:eastAsia="Trebuchet MS" w:hAnsi="Trebuchet MS" w:cs="Trebuchet MS"/>
                <w:sz w:val="20"/>
                <w:szCs w:val="20"/>
              </w:rPr>
              <w:t>March 24</w:t>
            </w:r>
            <w:r w:rsidRPr="00B77785">
              <w:rPr>
                <w:rFonts w:ascii="Trebuchet MS" w:eastAsia="Trebuchet MS" w:hAnsi="Trebuchet MS" w:cs="Trebuchet MS"/>
                <w:sz w:val="20"/>
                <w:szCs w:val="20"/>
                <w:vertAlign w:val="superscript"/>
              </w:rPr>
              <w:t>th</w:t>
            </w:r>
            <w:r w:rsidRPr="00B77785">
              <w:rPr>
                <w:rFonts w:ascii="Trebuchet MS" w:eastAsia="Trebuchet MS" w:hAnsi="Trebuchet MS" w:cs="Trebuchet MS"/>
                <w:sz w:val="20"/>
                <w:szCs w:val="20"/>
              </w:rPr>
              <w:t xml:space="preserve">       Jesus’ interaction and healing of the blind man </w:t>
            </w:r>
          </w:p>
          <w:p w14:paraId="0715A2F1" w14:textId="77777777" w:rsidR="00B77785" w:rsidRPr="00B77785" w:rsidRDefault="00B77785" w:rsidP="00B77785">
            <w:pPr>
              <w:ind w:firstLine="720"/>
              <w:jc w:val="both"/>
              <w:rPr>
                <w:rFonts w:ascii="Trebuchet MS" w:eastAsia="Trebuchet MS" w:hAnsi="Trebuchet MS" w:cs="Trebuchet MS"/>
                <w:sz w:val="20"/>
                <w:szCs w:val="20"/>
              </w:rPr>
            </w:pPr>
            <w:r w:rsidRPr="00B77785">
              <w:rPr>
                <w:rFonts w:ascii="Trebuchet MS" w:eastAsia="Trebuchet MS" w:hAnsi="Trebuchet MS" w:cs="Trebuchet MS"/>
                <w:sz w:val="20"/>
                <w:szCs w:val="20"/>
              </w:rPr>
              <w:t>March 31</w:t>
            </w:r>
            <w:r w:rsidRPr="00B77785">
              <w:rPr>
                <w:rFonts w:ascii="Trebuchet MS" w:eastAsia="Trebuchet MS" w:hAnsi="Trebuchet MS" w:cs="Trebuchet MS"/>
                <w:sz w:val="20"/>
                <w:szCs w:val="20"/>
                <w:vertAlign w:val="superscript"/>
              </w:rPr>
              <w:t>st</w:t>
            </w:r>
            <w:r w:rsidRPr="00B77785">
              <w:rPr>
                <w:rFonts w:ascii="Trebuchet MS" w:eastAsia="Trebuchet MS" w:hAnsi="Trebuchet MS" w:cs="Trebuchet MS"/>
                <w:sz w:val="20"/>
                <w:szCs w:val="20"/>
              </w:rPr>
              <w:t xml:space="preserve">       Jesus’ interactions with Martha and Mary after the death of Lazarus</w:t>
            </w:r>
          </w:p>
          <w:p w14:paraId="6418A508" w14:textId="77777777" w:rsidR="00B77785" w:rsidRPr="00B77785" w:rsidRDefault="00B77785" w:rsidP="00B77785">
            <w:pPr>
              <w:keepNext/>
              <w:pBdr>
                <w:top w:val="single" w:sz="18" w:space="6" w:color="003399"/>
              </w:pBdr>
              <w:spacing w:before="240"/>
              <w:outlineLvl w:val="1"/>
              <w:rPr>
                <w:rFonts w:ascii="Arial" w:eastAsia="Arial" w:hAnsi="Arial" w:cs="Arial"/>
                <w:b/>
                <w:bCs/>
                <w:smallCaps/>
                <w:color w:val="660066"/>
                <w:kern w:val="32"/>
                <w:lang w:val="en-US"/>
              </w:rPr>
            </w:pPr>
            <w:bookmarkStart w:id="3" w:name="_heading=h.7or40noik46c" w:colFirst="0" w:colLast="0"/>
            <w:bookmarkEnd w:id="3"/>
            <w:r w:rsidRPr="00B77785">
              <w:rPr>
                <w:rFonts w:ascii="Trebuchet MS" w:hAnsi="Trebuchet MS" w:cs="Arial"/>
                <w:b/>
                <w:bCs/>
                <w:color w:val="660066"/>
                <w:kern w:val="32"/>
                <w:sz w:val="36"/>
                <w:szCs w:val="38"/>
                <w:lang w:val="en-US"/>
              </w:rPr>
              <w:t>Prayer for the Beginning of Holy Week:</w:t>
            </w:r>
          </w:p>
          <w:p w14:paraId="20800790" w14:textId="77777777" w:rsidR="00B77785" w:rsidRPr="00B77785" w:rsidRDefault="00B77785" w:rsidP="00B77785">
            <w:pPr>
              <w:jc w:val="both"/>
              <w:rPr>
                <w:rFonts w:ascii="Calibri" w:eastAsia="Calibri" w:hAnsi="Calibri" w:cs="Calibri"/>
                <w:sz w:val="22"/>
                <w:szCs w:val="22"/>
              </w:rPr>
            </w:pPr>
            <w:r w:rsidRPr="00B77785">
              <w:rPr>
                <w:rFonts w:ascii="Trebuchet MS" w:eastAsia="Trebuchet MS" w:hAnsi="Trebuchet MS" w:cs="Trebuchet MS"/>
                <w:smallCaps/>
                <w:sz w:val="20"/>
                <w:szCs w:val="20"/>
              </w:rPr>
              <w:t>G</w:t>
            </w:r>
            <w:r w:rsidRPr="00B77785">
              <w:rPr>
                <w:rFonts w:ascii="Trebuchet MS" w:eastAsia="Trebuchet MS" w:hAnsi="Trebuchet MS" w:cs="Trebuchet MS"/>
                <w:sz w:val="20"/>
                <w:szCs w:val="20"/>
              </w:rPr>
              <w:t xml:space="preserve">od of our salvation, we embark this day on a journey that we have made before, a journey that will once again sweep us into unexpected places, always in pursuit of the path of your obedient Son. Send your Holy Spirit to open our lips that our mouths may declare your praise and we may be guided on this path of penitence, prayer, and preparation.  </w:t>
            </w:r>
            <w:r w:rsidRPr="00B77785">
              <w:rPr>
                <w:rFonts w:ascii="Trebuchet MS" w:eastAsia="Trebuchet MS" w:hAnsi="Trebuchet MS" w:cs="Trebuchet MS"/>
                <w:b/>
                <w:bCs/>
                <w:i/>
                <w:iCs/>
                <w:sz w:val="20"/>
                <w:szCs w:val="20"/>
              </w:rPr>
              <w:t>Amen</w:t>
            </w:r>
            <w:r w:rsidRPr="00B77785">
              <w:rPr>
                <w:rFonts w:ascii="Trebuchet MS" w:eastAsia="Trebuchet MS" w:hAnsi="Trebuchet MS" w:cs="Trebuchet MS"/>
                <w:sz w:val="20"/>
                <w:szCs w:val="20"/>
              </w:rPr>
              <w:t>.</w:t>
            </w:r>
            <w:r w:rsidRPr="00B77785">
              <w:rPr>
                <w:rFonts w:ascii="Trebuchet MS" w:eastAsia="Trebuchet MS" w:hAnsi="Trebuchet MS" w:cs="Trebuchet MS"/>
                <w:i/>
                <w:iCs/>
                <w:sz w:val="20"/>
                <w:szCs w:val="20"/>
              </w:rPr>
              <w:t xml:space="preserve"> </w:t>
            </w:r>
            <w:r w:rsidRPr="00B77785">
              <w:rPr>
                <w:rFonts w:ascii="Calibri" w:eastAsia="Calibri" w:hAnsi="Calibri" w:cs="Calibri"/>
                <w:sz w:val="22"/>
                <w:szCs w:val="22"/>
              </w:rPr>
              <w:t xml:space="preserve">                    </w:t>
            </w:r>
            <w:r w:rsidRPr="00B77785">
              <w:rPr>
                <w:rFonts w:ascii="Trebuchet MS" w:eastAsia="Trebuchet MS" w:hAnsi="Trebuchet MS" w:cs="Trebuchet MS"/>
                <w:sz w:val="22"/>
                <w:szCs w:val="22"/>
              </w:rPr>
              <w:t xml:space="preserve">  </w:t>
            </w:r>
            <w:r w:rsidRPr="00B77785">
              <w:rPr>
                <w:rFonts w:ascii="Calibri" w:eastAsia="Calibri" w:hAnsi="Calibri" w:cs="Calibri"/>
                <w:sz w:val="22"/>
                <w:szCs w:val="22"/>
              </w:rPr>
              <w:t xml:space="preserve">                                                              </w:t>
            </w:r>
          </w:p>
          <w:p w14:paraId="6AAEE91D" w14:textId="77777777" w:rsidR="00B77785" w:rsidRPr="00B77785" w:rsidRDefault="00B77785" w:rsidP="00B77785">
            <w:pPr>
              <w:widowControl w:val="0"/>
              <w:rPr>
                <w:rFonts w:ascii="Trebuchet MS" w:eastAsia="Trebuchet MS" w:hAnsi="Trebuchet MS" w:cs="Trebuchet MS"/>
                <w:sz w:val="20"/>
                <w:szCs w:val="20"/>
              </w:rPr>
            </w:pPr>
            <w:r w:rsidRPr="00B77785">
              <w:rPr>
                <w:noProof/>
              </w:rPr>
              <mc:AlternateContent>
                <mc:Choice Requires="wps">
                  <w:drawing>
                    <wp:anchor distT="0" distB="0" distL="114300" distR="114300" simplePos="0" relativeHeight="251675648" behindDoc="0" locked="0" layoutInCell="1" hidden="0" allowOverlap="1" wp14:anchorId="05D6641F" wp14:editId="0CCBA7F2">
                      <wp:simplePos x="0" y="0"/>
                      <wp:positionH relativeFrom="column">
                        <wp:posOffset>262256</wp:posOffset>
                      </wp:positionH>
                      <wp:positionV relativeFrom="paragraph">
                        <wp:posOffset>137160</wp:posOffset>
                      </wp:positionV>
                      <wp:extent cx="3162300" cy="1057275"/>
                      <wp:effectExtent l="38100" t="38100" r="57150" b="66675"/>
                      <wp:wrapNone/>
                      <wp:docPr id="1933080719" name="Rectangle 1933080719"/>
                      <wp:cNvGraphicFramePr/>
                      <a:graphic xmlns:a="http://schemas.openxmlformats.org/drawingml/2006/main">
                        <a:graphicData uri="http://schemas.microsoft.com/office/word/2010/wordprocessingShape">
                          <wps:wsp>
                            <wps:cNvSpPr/>
                            <wps:spPr>
                              <a:xfrm>
                                <a:off x="0" y="0"/>
                                <a:ext cx="3162300" cy="1057275"/>
                              </a:xfrm>
                              <a:prstGeom prst="rect">
                                <a:avLst/>
                              </a:prstGeom>
                              <a:solidFill>
                                <a:srgbClr val="FFFFFF"/>
                              </a:solidFill>
                              <a:ln w="85725" cap="flat" cmpd="tri">
                                <a:solidFill>
                                  <a:srgbClr val="660066"/>
                                </a:solidFill>
                                <a:prstDash val="solid"/>
                                <a:miter lim="800000"/>
                                <a:headEnd type="none" w="sm" len="sm"/>
                                <a:tailEnd type="none" w="sm" len="sm"/>
                              </a:ln>
                            </wps:spPr>
                            <wps:txbx>
                              <w:txbxContent>
                                <w:p w14:paraId="18780281" w14:textId="77777777" w:rsidR="00B77785" w:rsidRPr="00316567" w:rsidRDefault="00B77785" w:rsidP="00B77785">
                                  <w:pPr>
                                    <w:jc w:val="center"/>
                                    <w:textDirection w:val="btLr"/>
                                    <w:rPr>
                                      <w:sz w:val="6"/>
                                      <w:szCs w:val="6"/>
                                    </w:rPr>
                                  </w:pPr>
                                </w:p>
                                <w:p w14:paraId="4F04CD47" w14:textId="77777777" w:rsidR="00B77785" w:rsidRDefault="00B77785" w:rsidP="00B77785">
                                  <w:pPr>
                                    <w:jc w:val="center"/>
                                    <w:textDirection w:val="btLr"/>
                                  </w:pPr>
                                  <w:r w:rsidRPr="00316567">
                                    <w:rPr>
                                      <w:rFonts w:ascii="Comic Sans MS" w:eastAsia="Comic Sans MS" w:hAnsi="Comic Sans MS" w:cs="Comic Sans MS"/>
                                      <w:b/>
                                      <w:color w:val="000000"/>
                                      <w:sz w:val="22"/>
                                      <w:szCs w:val="22"/>
                                    </w:rPr>
                                    <w:t xml:space="preserve">As we journey through these forty days, teach us to delight in Your presence, to hunger for Your truth, and to rest in the </w:t>
                                  </w:r>
                                  <w:r>
                                    <w:rPr>
                                      <w:rFonts w:ascii="Comic Sans MS" w:eastAsia="Comic Sans MS" w:hAnsi="Comic Sans MS" w:cs="Comic Sans MS"/>
                                      <w:b/>
                                      <w:color w:val="000000"/>
                                    </w:rPr>
                                    <w:t xml:space="preserve">beauty of Your holiness.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5D6641F" id="Rectangle 1933080719" o:spid="_x0000_s1027" style="position:absolute;margin-left:20.65pt;margin-top:10.8pt;width:249pt;height:8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" strokecolor="#606" strokeweight="6.75pt">
                      <v:stroke startarrowwidth="narrow" startarrowlength="short" endarrowwidth="narrow" endarrowlength="short" linestyle="thickBetweenThin"/>
                      <v:textbox inset="2.53958mm,1.2694mm,2.53958mm,1.2694mm">
                        <w:txbxContent>
                          <w:p w14:paraId="18780281" w14:textId="77777777" w:rsidR="00B77785" w:rsidRPr="00316567" w:rsidRDefault="00B77785" w:rsidP="00B77785">
                            <w:pPr>
                              <w:jc w:val="center"/>
                              <w:textDirection w:val="btLr"/>
                              <w:rPr>
                                <w:sz w:val="6"/>
                                <w:szCs w:val="6"/>
                              </w:rPr>
                            </w:pPr>
                          </w:p>
                          <w:p w14:paraId="4F04CD47" w14:textId="77777777" w:rsidR="00B77785" w:rsidRDefault="00B77785" w:rsidP="00B77785">
                            <w:pPr>
                              <w:jc w:val="center"/>
                              <w:textDirection w:val="btLr"/>
                            </w:pPr>
                            <w:r w:rsidRPr="00316567">
                              <w:rPr>
                                <w:rFonts w:ascii="Comic Sans MS" w:eastAsia="Comic Sans MS" w:hAnsi="Comic Sans MS" w:cs="Comic Sans MS"/>
                                <w:b/>
                                <w:color w:val="000000"/>
                                <w:sz w:val="22"/>
                                <w:szCs w:val="22"/>
                              </w:rPr>
                              <w:t xml:space="preserve">As we journey through these forty days, teach us to delight in Your presence, to hunger for Your truth, and to rest in the </w:t>
                            </w:r>
                            <w:r>
                              <w:rPr>
                                <w:rFonts w:ascii="Comic Sans MS" w:eastAsia="Comic Sans MS" w:hAnsi="Comic Sans MS" w:cs="Comic Sans MS"/>
                                <w:b/>
                                <w:color w:val="000000"/>
                              </w:rPr>
                              <w:t xml:space="preserve">beauty of Your holiness. </w:t>
                            </w:r>
                          </w:p>
                        </w:txbxContent>
                      </v:textbox>
                    </v:rect>
                  </w:pict>
                </mc:Fallback>
              </mc:AlternateContent>
            </w:r>
            <w:r w:rsidRPr="00B77785">
              <w:rPr>
                <w:noProof/>
              </w:rPr>
              <w:drawing>
                <wp:anchor distT="0" distB="0" distL="0" distR="0" simplePos="0" relativeHeight="251674624" behindDoc="1" locked="0" layoutInCell="1" hidden="0" allowOverlap="1" wp14:anchorId="7BF6A89B" wp14:editId="40AF3D44">
                  <wp:simplePos x="0" y="0"/>
                  <wp:positionH relativeFrom="column">
                    <wp:posOffset>3619500</wp:posOffset>
                  </wp:positionH>
                  <wp:positionV relativeFrom="paragraph">
                    <wp:posOffset>66060</wp:posOffset>
                  </wp:positionV>
                  <wp:extent cx="1030499" cy="1269515"/>
                  <wp:effectExtent l="0" t="0" r="0" b="0"/>
                  <wp:wrapNone/>
                  <wp:docPr id="193308072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1030499" cy="1269515"/>
                          </a:xfrm>
                          <a:prstGeom prst="rect">
                            <a:avLst/>
                          </a:prstGeom>
                          <a:ln/>
                        </pic:spPr>
                      </pic:pic>
                    </a:graphicData>
                  </a:graphic>
                </wp:anchor>
              </w:drawing>
            </w:r>
          </w:p>
          <w:p w14:paraId="5331FA84" w14:textId="77777777" w:rsidR="00B77785" w:rsidRPr="00B77785" w:rsidRDefault="00B77785" w:rsidP="00B77785">
            <w:pPr>
              <w:widowControl w:val="0"/>
              <w:rPr>
                <w:rFonts w:ascii="Trebuchet MS" w:eastAsia="Trebuchet MS" w:hAnsi="Trebuchet MS" w:cs="Trebuchet MS"/>
                <w:sz w:val="20"/>
                <w:szCs w:val="20"/>
              </w:rPr>
            </w:pPr>
          </w:p>
          <w:p w14:paraId="3F6472E5" w14:textId="77777777" w:rsidR="00B77785" w:rsidRPr="00B77785" w:rsidRDefault="00B77785" w:rsidP="00B77785">
            <w:pPr>
              <w:jc w:val="both"/>
              <w:rPr>
                <w:rFonts w:ascii="Trebuchet MS" w:eastAsia="Trebuchet MS" w:hAnsi="Trebuchet MS" w:cs="Trebuchet MS"/>
                <w:sz w:val="20"/>
                <w:szCs w:val="20"/>
              </w:rPr>
            </w:pPr>
          </w:p>
          <w:p w14:paraId="0B9885F9" w14:textId="77777777" w:rsidR="00B77785" w:rsidRPr="00B77785" w:rsidRDefault="00B77785" w:rsidP="00B77785">
            <w:pPr>
              <w:jc w:val="both"/>
              <w:rPr>
                <w:rFonts w:ascii="Trebuchet MS" w:eastAsia="Trebuchet MS" w:hAnsi="Trebuchet MS" w:cs="Trebuchet MS"/>
                <w:sz w:val="20"/>
                <w:szCs w:val="20"/>
              </w:rPr>
            </w:pPr>
          </w:p>
          <w:p w14:paraId="75585F92" w14:textId="77777777" w:rsidR="00B77785" w:rsidRPr="00B77785" w:rsidRDefault="00B77785" w:rsidP="00B77785">
            <w:pPr>
              <w:spacing w:after="160" w:line="259" w:lineRule="auto"/>
              <w:rPr>
                <w:rFonts w:ascii="Trebuchet MS" w:eastAsia="Trebuchet MS" w:hAnsi="Trebuchet MS" w:cs="Trebuchet MS"/>
                <w:sz w:val="20"/>
                <w:szCs w:val="20"/>
              </w:rPr>
            </w:pPr>
          </w:p>
          <w:p w14:paraId="5A575421" w14:textId="77777777" w:rsidR="00B77785" w:rsidRPr="00B77785" w:rsidRDefault="00B77785" w:rsidP="00B77785">
            <w:pPr>
              <w:jc w:val="both"/>
              <w:rPr>
                <w:rFonts w:ascii="Trebuchet MS" w:eastAsia="Trebuchet MS" w:hAnsi="Trebuchet MS" w:cs="Trebuchet MS"/>
                <w:sz w:val="20"/>
                <w:szCs w:val="20"/>
              </w:rPr>
            </w:pPr>
          </w:p>
          <w:p w14:paraId="63436C00" w14:textId="77777777" w:rsidR="00B77785" w:rsidRPr="00B77785" w:rsidRDefault="00B77785" w:rsidP="00B77785">
            <w:pPr>
              <w:jc w:val="both"/>
              <w:rPr>
                <w:rFonts w:ascii="Trebuchet MS" w:eastAsia="Trebuchet MS" w:hAnsi="Trebuchet MS" w:cs="Trebuchet MS"/>
                <w:sz w:val="20"/>
                <w:szCs w:val="20"/>
              </w:rPr>
            </w:pPr>
          </w:p>
          <w:p w14:paraId="2C931910" w14:textId="77777777" w:rsidR="00B77785" w:rsidRPr="00B77785" w:rsidRDefault="00B77785" w:rsidP="00B77785">
            <w:pPr>
              <w:jc w:val="both"/>
              <w:rPr>
                <w:rFonts w:ascii="Trebuchet MS" w:eastAsia="Trebuchet MS" w:hAnsi="Trebuchet MS" w:cs="Trebuchet MS"/>
                <w:sz w:val="20"/>
                <w:szCs w:val="20"/>
              </w:rPr>
            </w:pPr>
          </w:p>
          <w:p w14:paraId="22354538" w14:textId="77777777" w:rsidR="00B77785" w:rsidRPr="00B77785" w:rsidRDefault="00B77785" w:rsidP="00B77785">
            <w:pPr>
              <w:keepNext/>
              <w:pBdr>
                <w:top w:val="single" w:sz="18" w:space="6" w:color="003399"/>
              </w:pBdr>
              <w:spacing w:before="240"/>
              <w:outlineLvl w:val="1"/>
              <w:rPr>
                <w:rFonts w:ascii="Arial" w:eastAsia="Arial" w:hAnsi="Arial" w:cs="Arial"/>
                <w:b/>
                <w:bCs/>
                <w:color w:val="660066"/>
                <w:kern w:val="32"/>
                <w:sz w:val="36"/>
                <w:szCs w:val="38"/>
                <w:lang w:val="en-US"/>
              </w:rPr>
            </w:pPr>
            <w:bookmarkStart w:id="4" w:name="_heading=h.4fdtoepgl8yk" w:colFirst="0" w:colLast="0"/>
            <w:bookmarkEnd w:id="4"/>
            <w:r w:rsidRPr="00B77785">
              <w:rPr>
                <w:rFonts w:ascii="Trebuchet MS" w:hAnsi="Trebuchet MS" w:cs="Arial"/>
                <w:b/>
                <w:bCs/>
                <w:color w:val="660066"/>
                <w:kern w:val="32"/>
                <w:sz w:val="36"/>
                <w:szCs w:val="38"/>
                <w:lang w:val="en-US"/>
              </w:rPr>
              <w:t>TLC Book Club:</w:t>
            </w:r>
          </w:p>
          <w:p w14:paraId="70AD36FA" w14:textId="77777777" w:rsidR="00B77785" w:rsidRPr="00B77785" w:rsidRDefault="00B77785" w:rsidP="00B77785">
            <w:pPr>
              <w:jc w:val="both"/>
              <w:rPr>
                <w:rFonts w:ascii="Arial" w:eastAsia="Arial" w:hAnsi="Arial" w:cs="Arial"/>
                <w:b/>
                <w:bCs/>
                <w:smallCaps/>
              </w:rPr>
            </w:pPr>
          </w:p>
          <w:p w14:paraId="40231985" w14:textId="77777777" w:rsidR="00B77785" w:rsidRDefault="00B77785" w:rsidP="00B77785">
            <w:pPr>
              <w:jc w:val="both"/>
              <w:rPr>
                <w:rFonts w:ascii="Trebuchet MS" w:eastAsia="Trebuchet MS" w:hAnsi="Trebuchet MS" w:cs="Trebuchet MS"/>
                <w:sz w:val="20"/>
                <w:szCs w:val="20"/>
              </w:rPr>
            </w:pPr>
            <w:r w:rsidRPr="00B77785">
              <w:rPr>
                <w:rFonts w:ascii="Trebuchet MS" w:eastAsia="Trebuchet MS" w:hAnsi="Trebuchet MS" w:cs="Trebuchet MS"/>
                <w:sz w:val="20"/>
                <w:szCs w:val="20"/>
              </w:rPr>
              <w:t>Once again, we invite you to join our Trinity Lutheran Church Book Club.  Our next meeting will take place on March 4, 2026 at 2:00 pm at Elaine Janke’s home.  The book we will be reading is ‘Small Things Like These’ by Claire Keegan. If you have any questions, please call Pastor Debra at the church (204) 735-2503 or on her cell phone at 1 (204) 807-1709.</w:t>
            </w:r>
          </w:p>
          <w:p w14:paraId="473E0381" w14:textId="77777777" w:rsidR="00B77785" w:rsidRPr="00B77785" w:rsidRDefault="00B77785" w:rsidP="00B77785">
            <w:pPr>
              <w:jc w:val="both"/>
              <w:rPr>
                <w:rFonts w:ascii="Trebuchet MS" w:eastAsia="Trebuchet MS" w:hAnsi="Trebuchet MS" w:cs="Trebuchet MS"/>
                <w:sz w:val="20"/>
                <w:szCs w:val="20"/>
              </w:rPr>
            </w:pPr>
          </w:p>
          <w:p w14:paraId="1D96D12B" w14:textId="77777777" w:rsidR="00B77785" w:rsidRPr="00B77785" w:rsidRDefault="00B77785" w:rsidP="00B77785">
            <w:pPr>
              <w:keepNext/>
              <w:pBdr>
                <w:top w:val="single" w:sz="18" w:space="6" w:color="003399"/>
              </w:pBdr>
              <w:spacing w:before="240"/>
              <w:outlineLvl w:val="1"/>
              <w:rPr>
                <w:rFonts w:ascii="Arial" w:eastAsia="Arial" w:hAnsi="Arial" w:cs="Arial"/>
                <w:b/>
                <w:bCs/>
                <w:color w:val="660066"/>
                <w:kern w:val="32"/>
                <w:sz w:val="28"/>
                <w:szCs w:val="28"/>
                <w:lang w:val="en-US"/>
              </w:rPr>
            </w:pPr>
            <w:bookmarkStart w:id="5" w:name="_heading=h.wkxaaigxyrs9" w:colFirst="0" w:colLast="0"/>
            <w:bookmarkEnd w:id="5"/>
            <w:r w:rsidRPr="00B77785">
              <w:rPr>
                <w:rFonts w:ascii="Trebuchet MS" w:hAnsi="Trebuchet MS" w:cs="Arial"/>
                <w:b/>
                <w:bCs/>
                <w:color w:val="660066"/>
                <w:kern w:val="32"/>
                <w:sz w:val="36"/>
                <w:szCs w:val="38"/>
                <w:lang w:val="en-US"/>
              </w:rPr>
              <w:lastRenderedPageBreak/>
              <w:t>2026 Lenten Food Drive:</w:t>
            </w:r>
          </w:p>
          <w:p w14:paraId="3DE32DE5" w14:textId="77777777" w:rsidR="00B77785" w:rsidRPr="00B77785" w:rsidRDefault="00B77785" w:rsidP="00B77785">
            <w:pPr>
              <w:rPr>
                <w:rFonts w:ascii="Arial" w:eastAsia="Arial" w:hAnsi="Arial" w:cs="Arial"/>
                <w:b/>
                <w:bCs/>
                <w:smallCaps/>
              </w:rPr>
            </w:pPr>
          </w:p>
          <w:p w14:paraId="4F648AC6" w14:textId="77777777" w:rsidR="00B77785" w:rsidRPr="00B77785" w:rsidRDefault="00B77785" w:rsidP="00B77785">
            <w:pPr>
              <w:jc w:val="both"/>
              <w:rPr>
                <w:rFonts w:ascii="Trebuchet MS" w:eastAsia="Trebuchet MS" w:hAnsi="Trebuchet MS" w:cs="Trebuchet MS"/>
                <w:sz w:val="20"/>
                <w:szCs w:val="20"/>
                <w:highlight w:val="white"/>
              </w:rPr>
            </w:pPr>
            <w:r w:rsidRPr="00B77785">
              <w:rPr>
                <w:rFonts w:ascii="Trebuchet MS" w:eastAsia="Trebuchet MS" w:hAnsi="Trebuchet MS" w:cs="Trebuchet MS"/>
                <w:sz w:val="20"/>
                <w:szCs w:val="20"/>
              </w:rPr>
              <w:t>This year we will be collecting food items for a Lenten Food Drive beginning on the first Sunday of Lent, February 25, 2026 and concluding on Palm Sunday March 29, 2026.  Please look for the display in the Narthex at the church.  Your donations are greatly appreciated especially during this time when many families find it hard to make ends meet.  Any food items we receive will be delivered to the Cartier Cares Food Bank at 14 Main Street in Elie MB just prior to Easter Sunday.</w:t>
            </w:r>
            <w:r w:rsidRPr="00B77785">
              <w:rPr>
                <w:rFonts w:ascii="Trebuchet MS" w:eastAsia="Trebuchet MS" w:hAnsi="Trebuchet MS" w:cs="Trebuchet MS"/>
                <w:i/>
                <w:iCs/>
                <w:sz w:val="20"/>
                <w:szCs w:val="20"/>
              </w:rPr>
              <w:t xml:space="preserve"> </w:t>
            </w:r>
            <w:r w:rsidRPr="00B77785">
              <w:rPr>
                <w:rFonts w:ascii="Trebuchet MS" w:eastAsia="Trebuchet MS" w:hAnsi="Trebuchet MS" w:cs="Trebuchet MS"/>
                <w:sz w:val="20"/>
                <w:szCs w:val="20"/>
                <w:highlight w:val="white"/>
              </w:rPr>
              <w:t xml:space="preserve"> </w:t>
            </w:r>
          </w:p>
          <w:p w14:paraId="5F2CACF0" w14:textId="77777777" w:rsidR="00B77785" w:rsidRPr="00B77785" w:rsidRDefault="00B77785" w:rsidP="00B77785">
            <w:pPr>
              <w:keepNext/>
              <w:pBdr>
                <w:top w:val="single" w:sz="18" w:space="6" w:color="003399"/>
              </w:pBdr>
              <w:spacing w:before="240"/>
              <w:outlineLvl w:val="1"/>
              <w:rPr>
                <w:rFonts w:ascii="Trebuchet MS" w:hAnsi="Trebuchet MS" w:cs="Arial"/>
                <w:b/>
                <w:bCs/>
                <w:color w:val="660066"/>
                <w:kern w:val="32"/>
                <w:sz w:val="36"/>
                <w:szCs w:val="38"/>
                <w:lang w:val="en-US"/>
              </w:rPr>
            </w:pPr>
            <w:bookmarkStart w:id="6" w:name="_heading=h.6s2uz4fzh5o1" w:colFirst="0" w:colLast="0"/>
            <w:bookmarkEnd w:id="6"/>
            <w:r w:rsidRPr="00B77785">
              <w:rPr>
                <w:rFonts w:ascii="Trebuchet MS" w:hAnsi="Trebuchet MS" w:cs="Arial"/>
                <w:b/>
                <w:bCs/>
                <w:color w:val="660066"/>
                <w:kern w:val="32"/>
                <w:sz w:val="36"/>
                <w:szCs w:val="38"/>
                <w:lang w:val="en-US"/>
              </w:rPr>
              <w:t>The Feast of St. Patrick- March 17, 461:</w:t>
            </w:r>
            <w:r w:rsidRPr="00B77785">
              <w:rPr>
                <w:rFonts w:ascii="Trebuchet MS" w:hAnsi="Trebuchet MS" w:cs="Arial"/>
                <w:b/>
                <w:bCs/>
                <w:noProof/>
                <w:color w:val="660066"/>
                <w:kern w:val="32"/>
                <w:sz w:val="36"/>
                <w:szCs w:val="38"/>
                <w:lang w:val="en-US"/>
              </w:rPr>
              <w:drawing>
                <wp:anchor distT="0" distB="0" distL="0" distR="0" simplePos="0" relativeHeight="251676672" behindDoc="0" locked="0" layoutInCell="1" hidden="0" allowOverlap="1" wp14:anchorId="1DCE3664" wp14:editId="0B096842">
                  <wp:simplePos x="0" y="0"/>
                  <wp:positionH relativeFrom="column">
                    <wp:posOffset>4227195</wp:posOffset>
                  </wp:positionH>
                  <wp:positionV relativeFrom="paragraph">
                    <wp:posOffset>190500</wp:posOffset>
                  </wp:positionV>
                  <wp:extent cx="846772" cy="846772"/>
                  <wp:effectExtent l="0" t="0" r="0" b="0"/>
                  <wp:wrapNone/>
                  <wp:docPr id="193308073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6"/>
                          <a:srcRect/>
                          <a:stretch>
                            <a:fillRect/>
                          </a:stretch>
                        </pic:blipFill>
                        <pic:spPr>
                          <a:xfrm>
                            <a:off x="0" y="0"/>
                            <a:ext cx="846772" cy="846772"/>
                          </a:xfrm>
                          <a:prstGeom prst="rect">
                            <a:avLst/>
                          </a:prstGeom>
                          <a:ln/>
                        </pic:spPr>
                      </pic:pic>
                    </a:graphicData>
                  </a:graphic>
                </wp:anchor>
              </w:drawing>
            </w:r>
          </w:p>
          <w:p w14:paraId="4FF35950" w14:textId="77777777" w:rsidR="00B77785" w:rsidRPr="00B77785" w:rsidRDefault="00B77785" w:rsidP="00B77785">
            <w:pPr>
              <w:rPr>
                <w:rFonts w:ascii="Arial" w:eastAsia="Arial" w:hAnsi="Arial" w:cs="Arial"/>
                <w:b/>
                <w:bCs/>
                <w:smallCaps/>
              </w:rPr>
            </w:pPr>
          </w:p>
          <w:p w14:paraId="45B64201" w14:textId="77777777" w:rsidR="00B77785" w:rsidRPr="00B77785" w:rsidRDefault="00B77785" w:rsidP="00B77785">
            <w:pPr>
              <w:rPr>
                <w:rFonts w:ascii="Arial" w:eastAsia="Arial" w:hAnsi="Arial" w:cs="Arial"/>
                <w:b/>
                <w:bCs/>
                <w:smallCaps/>
              </w:rPr>
            </w:pPr>
          </w:p>
          <w:p w14:paraId="7C0F086F" w14:textId="77777777" w:rsidR="00B77785" w:rsidRPr="00B77785" w:rsidRDefault="00B77785" w:rsidP="00B77785">
            <w:pPr>
              <w:rPr>
                <w:rFonts w:ascii="Arial" w:eastAsia="Arial" w:hAnsi="Arial" w:cs="Arial"/>
                <w:b/>
                <w:bCs/>
                <w:smallCaps/>
              </w:rPr>
            </w:pPr>
          </w:p>
          <w:p w14:paraId="67C395FD" w14:textId="77777777" w:rsidR="00B77785" w:rsidRPr="00B77785" w:rsidRDefault="00B77785" w:rsidP="00B77785">
            <w:pPr>
              <w:ind w:firstLine="720"/>
              <w:jc w:val="both"/>
              <w:rPr>
                <w:rFonts w:ascii="Trebuchet MS" w:eastAsia="Trebuchet MS" w:hAnsi="Trebuchet MS" w:cs="Trebuchet MS"/>
                <w:sz w:val="20"/>
                <w:szCs w:val="20"/>
              </w:rPr>
            </w:pPr>
            <w:r w:rsidRPr="00B77785">
              <w:rPr>
                <w:rFonts w:ascii="Trebuchet MS" w:eastAsia="Trebuchet MS" w:hAnsi="Trebuchet MS" w:cs="Trebuchet MS"/>
                <w:sz w:val="20"/>
                <w:szCs w:val="20"/>
              </w:rPr>
              <w:t>The first historical record of revelry for St. Patrick dates back to the 7th century in Ireland.  With this said, during medieval times, texts show that people not only believed St. Patrick was a saint, but also that he was a part of God's final judgement of Irish people when they died. Over the years, Patrick became strongly identified with Ireland and would become one of its three patron saints, along with St. Brigid and St. Columba.</w:t>
            </w:r>
          </w:p>
          <w:p w14:paraId="555DFAED" w14:textId="77777777" w:rsidR="00B77785" w:rsidRPr="00B77785" w:rsidRDefault="00B77785" w:rsidP="00B77785">
            <w:pPr>
              <w:shd w:val="clear" w:color="auto" w:fill="FFFFFF"/>
              <w:ind w:firstLine="720"/>
              <w:jc w:val="both"/>
              <w:rPr>
                <w:rFonts w:ascii="Trebuchet MS" w:eastAsia="Trebuchet MS" w:hAnsi="Trebuchet MS" w:cs="Trebuchet MS"/>
                <w:sz w:val="20"/>
                <w:szCs w:val="20"/>
              </w:rPr>
            </w:pPr>
            <w:r w:rsidRPr="00B77785">
              <w:rPr>
                <w:rFonts w:ascii="Trebuchet MS" w:eastAsia="Trebuchet MS" w:hAnsi="Trebuchet MS" w:cs="Trebuchet MS"/>
                <w:color w:val="101010"/>
                <w:sz w:val="20"/>
                <w:szCs w:val="20"/>
              </w:rPr>
              <w:t xml:space="preserve">It may come as a surprise to some, that St. Patrick was not actually Irish. He was actually a Welshman.  </w:t>
            </w:r>
            <w:r w:rsidRPr="00B77785">
              <w:rPr>
                <w:rFonts w:ascii="Trebuchet MS" w:eastAsia="Trebuchet MS" w:hAnsi="Trebuchet MS" w:cs="Trebuchet MS"/>
                <w:sz w:val="20"/>
                <w:szCs w:val="20"/>
              </w:rPr>
              <w:t>Much of what historians know about St. Patrick comes from two of his own writings. The two pieces were likely written in the 5th century, but Patrick did not date them or give much historical context. According to these writings, Patrick was captured when he was 16 years old by slave traders from Roman Britain. They took him to Ireland, where he is believed to have worked as shepherd. This hardship helped him rediscover his faith, and after 6 years of capture, he was able to escape back to Britain.  He attributed his release to the works of God. After escaping, he spent many years training to become a bishop.</w:t>
            </w:r>
          </w:p>
          <w:p w14:paraId="11704525" w14:textId="77777777" w:rsidR="00B77785" w:rsidRPr="00B77785" w:rsidRDefault="00B77785" w:rsidP="00B77785">
            <w:pPr>
              <w:ind w:firstLine="720"/>
              <w:jc w:val="both"/>
              <w:rPr>
                <w:rFonts w:ascii="Trebuchet MS" w:eastAsia="Trebuchet MS" w:hAnsi="Trebuchet MS" w:cs="Trebuchet MS"/>
                <w:sz w:val="16"/>
                <w:szCs w:val="16"/>
              </w:rPr>
            </w:pPr>
            <w:r w:rsidRPr="00B77785">
              <w:rPr>
                <w:rFonts w:ascii="Trebuchet MS" w:eastAsia="Trebuchet MS" w:hAnsi="Trebuchet MS" w:cs="Trebuchet MS"/>
                <w:sz w:val="20"/>
                <w:szCs w:val="20"/>
              </w:rPr>
              <w:t xml:space="preserve">After becoming a bishop, Patrick had a vision in which he heard the voice of an Irish fisherman calling him back to the country he was formerly enslaved in. He then went back to Ireland where he shared the ‘Good News’ of Christs Gospel to the people. According to church records, Patrick died on March 17, 461. </w:t>
            </w:r>
          </w:p>
          <w:p w14:paraId="1B195743" w14:textId="77777777" w:rsidR="00B77785" w:rsidRPr="00B77785" w:rsidRDefault="00B77785" w:rsidP="00B77785">
            <w:pPr>
              <w:keepNext/>
              <w:pBdr>
                <w:top w:val="single" w:sz="18" w:space="6" w:color="003399"/>
              </w:pBdr>
              <w:spacing w:before="240"/>
              <w:outlineLvl w:val="1"/>
              <w:rPr>
                <w:rFonts w:ascii="Trebuchet MS" w:hAnsi="Trebuchet MS" w:cs="Arial"/>
                <w:b/>
                <w:bCs/>
                <w:color w:val="660066"/>
                <w:kern w:val="32"/>
                <w:sz w:val="20"/>
                <w:szCs w:val="20"/>
                <w:lang w:val="en-US"/>
              </w:rPr>
            </w:pPr>
            <w:bookmarkStart w:id="7" w:name="_heading=h.gl8cz2ars8ym" w:colFirst="0" w:colLast="0"/>
            <w:bookmarkEnd w:id="7"/>
            <w:r w:rsidRPr="00B77785">
              <w:rPr>
                <w:rFonts w:ascii="Trebuchet MS" w:hAnsi="Trebuchet MS" w:cs="Arial"/>
                <w:b/>
                <w:bCs/>
                <w:color w:val="660066"/>
                <w:kern w:val="32"/>
                <w:sz w:val="35"/>
                <w:szCs w:val="35"/>
                <w:lang w:val="en-US"/>
              </w:rPr>
              <w:t>An Irish Wish for St. Patrick’s Day:</w:t>
            </w:r>
            <w:r w:rsidRPr="00B77785">
              <w:rPr>
                <w:rFonts w:ascii="Trebuchet MS" w:hAnsi="Trebuchet MS" w:cs="Arial"/>
                <w:b/>
                <w:bCs/>
                <w:noProof/>
                <w:color w:val="660066"/>
                <w:kern w:val="32"/>
                <w:sz w:val="36"/>
                <w:szCs w:val="38"/>
                <w:lang w:val="en-US"/>
              </w:rPr>
              <w:drawing>
                <wp:anchor distT="114300" distB="114300" distL="114300" distR="114300" simplePos="0" relativeHeight="251677696" behindDoc="0" locked="0" layoutInCell="1" hidden="0" allowOverlap="1" wp14:anchorId="02F15BDC" wp14:editId="005DBD06">
                  <wp:simplePos x="0" y="0"/>
                  <wp:positionH relativeFrom="column">
                    <wp:posOffset>3248025</wp:posOffset>
                  </wp:positionH>
                  <wp:positionV relativeFrom="paragraph">
                    <wp:posOffset>600075</wp:posOffset>
                  </wp:positionV>
                  <wp:extent cx="1256347" cy="1778649"/>
                  <wp:effectExtent l="0" t="0" r="0" b="0"/>
                  <wp:wrapNone/>
                  <wp:docPr id="19330807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256347" cy="1778649"/>
                          </a:xfrm>
                          <a:prstGeom prst="rect">
                            <a:avLst/>
                          </a:prstGeom>
                          <a:ln/>
                        </pic:spPr>
                      </pic:pic>
                    </a:graphicData>
                  </a:graphic>
                </wp:anchor>
              </w:drawing>
            </w:r>
            <w:r w:rsidRPr="00B77785">
              <w:rPr>
                <w:rFonts w:ascii="Trebuchet MS" w:hAnsi="Trebuchet MS" w:cs="Arial"/>
                <w:b/>
                <w:bCs/>
                <w:noProof/>
                <w:color w:val="660066"/>
                <w:kern w:val="32"/>
                <w:sz w:val="36"/>
                <w:szCs w:val="38"/>
                <w:lang w:val="en-US"/>
              </w:rPr>
              <w:drawing>
                <wp:anchor distT="114300" distB="114300" distL="114300" distR="114300" simplePos="0" relativeHeight="251678720" behindDoc="0" locked="0" layoutInCell="1" hidden="0" allowOverlap="1" wp14:anchorId="27294834" wp14:editId="75C3C621">
                  <wp:simplePos x="0" y="0"/>
                  <wp:positionH relativeFrom="column">
                    <wp:posOffset>1990725</wp:posOffset>
                  </wp:positionH>
                  <wp:positionV relativeFrom="paragraph">
                    <wp:posOffset>600075</wp:posOffset>
                  </wp:positionV>
                  <wp:extent cx="1256347" cy="1778649"/>
                  <wp:effectExtent l="0" t="0" r="0" b="0"/>
                  <wp:wrapNone/>
                  <wp:docPr id="19330807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256347" cy="1778649"/>
                          </a:xfrm>
                          <a:prstGeom prst="rect">
                            <a:avLst/>
                          </a:prstGeom>
                          <a:ln/>
                        </pic:spPr>
                      </pic:pic>
                    </a:graphicData>
                  </a:graphic>
                </wp:anchor>
              </w:drawing>
            </w:r>
          </w:p>
          <w:p w14:paraId="36356F5F" w14:textId="77777777" w:rsidR="00B77785" w:rsidRPr="00B77785" w:rsidRDefault="00B77785" w:rsidP="00B77785">
            <w:pPr>
              <w:jc w:val="both"/>
              <w:rPr>
                <w:rFonts w:ascii="Arial" w:eastAsia="Arial" w:hAnsi="Arial" w:cs="Arial"/>
                <w:b/>
                <w:bCs/>
                <w:smallCaps/>
              </w:rPr>
            </w:pPr>
          </w:p>
          <w:p w14:paraId="3AFE54AC" w14:textId="77777777" w:rsidR="00B77785" w:rsidRPr="00B77785" w:rsidRDefault="00B77785" w:rsidP="00B77785">
            <w:pPr>
              <w:jc w:val="both"/>
              <w:rPr>
                <w:rFonts w:ascii="Trebuchet MS" w:eastAsia="Trebuchet MS" w:hAnsi="Trebuchet MS" w:cs="Trebuchet MS"/>
                <w:sz w:val="20"/>
                <w:szCs w:val="20"/>
              </w:rPr>
            </w:pPr>
            <w:r w:rsidRPr="00B77785">
              <w:rPr>
                <w:rFonts w:ascii="Trebuchet MS" w:eastAsia="Trebuchet MS" w:hAnsi="Trebuchet MS" w:cs="Trebuchet MS"/>
                <w:sz w:val="20"/>
                <w:szCs w:val="20"/>
              </w:rPr>
              <w:t>May you always have</w:t>
            </w:r>
          </w:p>
          <w:p w14:paraId="4A031710" w14:textId="77777777" w:rsidR="00B77785" w:rsidRPr="00B77785" w:rsidRDefault="00B77785" w:rsidP="00B77785">
            <w:pPr>
              <w:jc w:val="both"/>
              <w:rPr>
                <w:rFonts w:ascii="Trebuchet MS" w:eastAsia="Trebuchet MS" w:hAnsi="Trebuchet MS" w:cs="Trebuchet MS"/>
                <w:sz w:val="20"/>
                <w:szCs w:val="20"/>
              </w:rPr>
            </w:pPr>
            <w:r w:rsidRPr="00B77785">
              <w:rPr>
                <w:rFonts w:ascii="Trebuchet MS" w:eastAsia="Trebuchet MS" w:hAnsi="Trebuchet MS" w:cs="Trebuchet MS"/>
                <w:sz w:val="20"/>
                <w:szCs w:val="20"/>
              </w:rPr>
              <w:t>A sunbeam to warm you,</w:t>
            </w:r>
          </w:p>
          <w:p w14:paraId="73988CB6" w14:textId="77777777" w:rsidR="00B77785" w:rsidRPr="00B77785" w:rsidRDefault="00B77785" w:rsidP="00B77785">
            <w:pPr>
              <w:jc w:val="both"/>
              <w:rPr>
                <w:rFonts w:ascii="Trebuchet MS" w:eastAsia="Trebuchet MS" w:hAnsi="Trebuchet MS" w:cs="Trebuchet MS"/>
                <w:sz w:val="20"/>
                <w:szCs w:val="20"/>
              </w:rPr>
            </w:pPr>
            <w:r w:rsidRPr="00B77785">
              <w:rPr>
                <w:rFonts w:ascii="Trebuchet MS" w:eastAsia="Trebuchet MS" w:hAnsi="Trebuchet MS" w:cs="Trebuchet MS"/>
                <w:sz w:val="20"/>
                <w:szCs w:val="20"/>
              </w:rPr>
              <w:t>Good luck to charm you,</w:t>
            </w:r>
          </w:p>
          <w:p w14:paraId="3E5B2265" w14:textId="77777777" w:rsidR="00B77785" w:rsidRPr="00B77785" w:rsidRDefault="00B77785" w:rsidP="00B77785">
            <w:pPr>
              <w:jc w:val="both"/>
              <w:rPr>
                <w:rFonts w:ascii="Trebuchet MS" w:eastAsia="Trebuchet MS" w:hAnsi="Trebuchet MS" w:cs="Trebuchet MS"/>
                <w:sz w:val="20"/>
                <w:szCs w:val="20"/>
              </w:rPr>
            </w:pPr>
            <w:r w:rsidRPr="00B77785">
              <w:rPr>
                <w:rFonts w:ascii="Trebuchet MS" w:eastAsia="Trebuchet MS" w:hAnsi="Trebuchet MS" w:cs="Trebuchet MS"/>
                <w:sz w:val="20"/>
                <w:szCs w:val="20"/>
              </w:rPr>
              <w:t>And a sheltering angel</w:t>
            </w:r>
          </w:p>
          <w:p w14:paraId="49435555" w14:textId="77777777" w:rsidR="00B77785" w:rsidRPr="00B77785" w:rsidRDefault="00B77785" w:rsidP="00B77785">
            <w:pPr>
              <w:jc w:val="both"/>
              <w:rPr>
                <w:rFonts w:ascii="Trebuchet MS" w:eastAsia="Trebuchet MS" w:hAnsi="Trebuchet MS" w:cs="Trebuchet MS"/>
                <w:sz w:val="20"/>
                <w:szCs w:val="20"/>
              </w:rPr>
            </w:pPr>
            <w:proofErr w:type="gramStart"/>
            <w:r w:rsidRPr="00B77785">
              <w:rPr>
                <w:rFonts w:ascii="Trebuchet MS" w:eastAsia="Trebuchet MS" w:hAnsi="Trebuchet MS" w:cs="Trebuchet MS"/>
                <w:sz w:val="20"/>
                <w:szCs w:val="20"/>
              </w:rPr>
              <w:t>So</w:t>
            </w:r>
            <w:proofErr w:type="gramEnd"/>
            <w:r w:rsidRPr="00B77785">
              <w:rPr>
                <w:rFonts w:ascii="Trebuchet MS" w:eastAsia="Trebuchet MS" w:hAnsi="Trebuchet MS" w:cs="Trebuchet MS"/>
                <w:sz w:val="20"/>
                <w:szCs w:val="20"/>
              </w:rPr>
              <w:t xml:space="preserve"> nothing can harm you,</w:t>
            </w:r>
            <w:r w:rsidRPr="00B77785">
              <w:rPr>
                <w:noProof/>
              </w:rPr>
              <w:drawing>
                <wp:anchor distT="114300" distB="114300" distL="114300" distR="114300" simplePos="0" relativeHeight="251679744" behindDoc="0" locked="0" layoutInCell="1" hidden="0" allowOverlap="1" wp14:anchorId="7294C85C" wp14:editId="50D772AC">
                  <wp:simplePos x="0" y="0"/>
                  <wp:positionH relativeFrom="column">
                    <wp:posOffset>2762250</wp:posOffset>
                  </wp:positionH>
                  <wp:positionV relativeFrom="paragraph">
                    <wp:posOffset>228253</wp:posOffset>
                  </wp:positionV>
                  <wp:extent cx="1256347" cy="1778649"/>
                  <wp:effectExtent l="0" t="0" r="0" b="0"/>
                  <wp:wrapNone/>
                  <wp:docPr id="19330807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256347" cy="1778649"/>
                          </a:xfrm>
                          <a:prstGeom prst="rect">
                            <a:avLst/>
                          </a:prstGeom>
                          <a:ln/>
                        </pic:spPr>
                      </pic:pic>
                    </a:graphicData>
                  </a:graphic>
                </wp:anchor>
              </w:drawing>
            </w:r>
          </w:p>
          <w:p w14:paraId="372D7326" w14:textId="77777777" w:rsidR="00B77785" w:rsidRPr="00B77785" w:rsidRDefault="00B77785" w:rsidP="00B77785">
            <w:pPr>
              <w:jc w:val="both"/>
              <w:rPr>
                <w:rFonts w:ascii="Trebuchet MS" w:eastAsia="Trebuchet MS" w:hAnsi="Trebuchet MS" w:cs="Trebuchet MS"/>
                <w:sz w:val="20"/>
                <w:szCs w:val="20"/>
              </w:rPr>
            </w:pPr>
            <w:r w:rsidRPr="00B77785">
              <w:rPr>
                <w:rFonts w:ascii="Trebuchet MS" w:eastAsia="Trebuchet MS" w:hAnsi="Trebuchet MS" w:cs="Trebuchet MS"/>
                <w:sz w:val="20"/>
                <w:szCs w:val="20"/>
              </w:rPr>
              <w:t>Laughter to cheer you,</w:t>
            </w:r>
          </w:p>
          <w:p w14:paraId="65A74767" w14:textId="77777777" w:rsidR="00B77785" w:rsidRPr="00B77785" w:rsidRDefault="00B77785" w:rsidP="00B77785">
            <w:pPr>
              <w:jc w:val="both"/>
              <w:rPr>
                <w:rFonts w:ascii="Trebuchet MS" w:eastAsia="Trebuchet MS" w:hAnsi="Trebuchet MS" w:cs="Trebuchet MS"/>
                <w:sz w:val="20"/>
                <w:szCs w:val="20"/>
              </w:rPr>
            </w:pPr>
            <w:r w:rsidRPr="00B77785">
              <w:rPr>
                <w:rFonts w:ascii="Trebuchet MS" w:eastAsia="Trebuchet MS" w:hAnsi="Trebuchet MS" w:cs="Trebuchet MS"/>
                <w:sz w:val="20"/>
                <w:szCs w:val="20"/>
              </w:rPr>
              <w:t>Faithful friends near you,</w:t>
            </w:r>
          </w:p>
          <w:p w14:paraId="5D6B2903" w14:textId="77777777" w:rsidR="00B77785" w:rsidRPr="00B77785" w:rsidRDefault="00B77785" w:rsidP="00B77785">
            <w:pPr>
              <w:jc w:val="both"/>
              <w:rPr>
                <w:rFonts w:ascii="Trebuchet MS" w:eastAsia="Trebuchet MS" w:hAnsi="Trebuchet MS" w:cs="Trebuchet MS"/>
                <w:sz w:val="20"/>
                <w:szCs w:val="20"/>
              </w:rPr>
            </w:pPr>
            <w:r w:rsidRPr="00B77785">
              <w:rPr>
                <w:rFonts w:ascii="Trebuchet MS" w:eastAsia="Trebuchet MS" w:hAnsi="Trebuchet MS" w:cs="Trebuchet MS"/>
                <w:sz w:val="20"/>
                <w:szCs w:val="20"/>
              </w:rPr>
              <w:t>And whenever you pray,</w:t>
            </w:r>
          </w:p>
          <w:p w14:paraId="731135D3" w14:textId="77777777" w:rsidR="00B77785" w:rsidRPr="00B77785" w:rsidRDefault="00B77785" w:rsidP="00B77785">
            <w:pPr>
              <w:jc w:val="both"/>
              <w:rPr>
                <w:rFonts w:ascii="Trebuchet MS" w:eastAsia="Trebuchet MS" w:hAnsi="Trebuchet MS" w:cs="Trebuchet MS"/>
                <w:sz w:val="20"/>
                <w:szCs w:val="20"/>
              </w:rPr>
            </w:pPr>
            <w:r w:rsidRPr="00B77785">
              <w:rPr>
                <w:rFonts w:ascii="Trebuchet MS" w:eastAsia="Trebuchet MS" w:hAnsi="Trebuchet MS" w:cs="Trebuchet MS"/>
                <w:sz w:val="20"/>
                <w:szCs w:val="20"/>
              </w:rPr>
              <w:t>Heaven to hear you.</w:t>
            </w:r>
          </w:p>
          <w:p w14:paraId="764AC268" w14:textId="77777777" w:rsidR="00B77785" w:rsidRPr="00B77785" w:rsidRDefault="00B77785" w:rsidP="00B77785">
            <w:pPr>
              <w:jc w:val="both"/>
              <w:rPr>
                <w:rFonts w:ascii="Trebuchet MS" w:eastAsia="Trebuchet MS" w:hAnsi="Trebuchet MS" w:cs="Trebuchet MS"/>
                <w:sz w:val="20"/>
                <w:szCs w:val="20"/>
              </w:rPr>
            </w:pPr>
          </w:p>
          <w:p w14:paraId="2D10F935" w14:textId="77777777" w:rsidR="00B77785" w:rsidRPr="00B77785" w:rsidRDefault="00B77785" w:rsidP="00B77785">
            <w:pPr>
              <w:jc w:val="both"/>
              <w:rPr>
                <w:rFonts w:ascii="Trebuchet MS" w:eastAsia="Trebuchet MS" w:hAnsi="Trebuchet MS" w:cs="Trebuchet MS"/>
                <w:sz w:val="20"/>
                <w:szCs w:val="20"/>
              </w:rPr>
            </w:pPr>
            <w:r w:rsidRPr="00B77785">
              <w:rPr>
                <w:rFonts w:ascii="Trebuchet MS" w:eastAsia="Trebuchet MS" w:hAnsi="Trebuchet MS" w:cs="Trebuchet MS"/>
                <w:sz w:val="20"/>
                <w:szCs w:val="20"/>
              </w:rPr>
              <w:t>May your joys</w:t>
            </w:r>
          </w:p>
          <w:p w14:paraId="7F352F9B" w14:textId="77777777" w:rsidR="00B77785" w:rsidRPr="00B77785" w:rsidRDefault="00B77785" w:rsidP="00B77785">
            <w:pPr>
              <w:jc w:val="both"/>
              <w:rPr>
                <w:rFonts w:ascii="Trebuchet MS" w:eastAsia="Trebuchet MS" w:hAnsi="Trebuchet MS" w:cs="Trebuchet MS"/>
                <w:sz w:val="20"/>
                <w:szCs w:val="20"/>
              </w:rPr>
            </w:pPr>
            <w:r w:rsidRPr="00B77785">
              <w:rPr>
                <w:rFonts w:ascii="Trebuchet MS" w:eastAsia="Trebuchet MS" w:hAnsi="Trebuchet MS" w:cs="Trebuchet MS"/>
                <w:sz w:val="20"/>
                <w:szCs w:val="20"/>
              </w:rPr>
              <w:t>Be deep and many,</w:t>
            </w:r>
          </w:p>
          <w:p w14:paraId="367046D8" w14:textId="77777777" w:rsidR="00B77785" w:rsidRPr="00B77785" w:rsidRDefault="00B77785" w:rsidP="00B77785">
            <w:pPr>
              <w:jc w:val="both"/>
              <w:rPr>
                <w:rFonts w:ascii="Trebuchet MS" w:eastAsia="Trebuchet MS" w:hAnsi="Trebuchet MS" w:cs="Trebuchet MS"/>
                <w:sz w:val="20"/>
                <w:szCs w:val="20"/>
              </w:rPr>
            </w:pPr>
            <w:r w:rsidRPr="00B77785">
              <w:rPr>
                <w:rFonts w:ascii="Trebuchet MS" w:eastAsia="Trebuchet MS" w:hAnsi="Trebuchet MS" w:cs="Trebuchet MS"/>
                <w:sz w:val="20"/>
                <w:szCs w:val="20"/>
              </w:rPr>
              <w:t>May your heart</w:t>
            </w:r>
          </w:p>
          <w:p w14:paraId="0C5A97ED" w14:textId="77777777" w:rsidR="00B77785" w:rsidRPr="00B77785" w:rsidRDefault="00B77785" w:rsidP="00B77785">
            <w:pPr>
              <w:jc w:val="both"/>
              <w:rPr>
                <w:rFonts w:ascii="Trebuchet MS" w:eastAsia="Trebuchet MS" w:hAnsi="Trebuchet MS" w:cs="Trebuchet MS"/>
                <w:sz w:val="20"/>
                <w:szCs w:val="20"/>
              </w:rPr>
            </w:pPr>
            <w:r w:rsidRPr="00B77785">
              <w:rPr>
                <w:rFonts w:ascii="Trebuchet MS" w:eastAsia="Trebuchet MS" w:hAnsi="Trebuchet MS" w:cs="Trebuchet MS"/>
                <w:sz w:val="20"/>
                <w:szCs w:val="20"/>
              </w:rPr>
              <w:t>be light and glad,</w:t>
            </w:r>
          </w:p>
          <w:p w14:paraId="0A830F35" w14:textId="77777777" w:rsidR="00B77785" w:rsidRPr="00B77785" w:rsidRDefault="00B77785" w:rsidP="00B77785">
            <w:pPr>
              <w:jc w:val="both"/>
              <w:rPr>
                <w:rFonts w:ascii="Trebuchet MS" w:eastAsia="Trebuchet MS" w:hAnsi="Trebuchet MS" w:cs="Trebuchet MS"/>
                <w:sz w:val="20"/>
                <w:szCs w:val="20"/>
              </w:rPr>
            </w:pPr>
            <w:r w:rsidRPr="00B77785">
              <w:rPr>
                <w:rFonts w:ascii="Trebuchet MS" w:eastAsia="Trebuchet MS" w:hAnsi="Trebuchet MS" w:cs="Trebuchet MS"/>
                <w:sz w:val="20"/>
                <w:szCs w:val="20"/>
              </w:rPr>
              <w:t>May you have the best</w:t>
            </w:r>
          </w:p>
          <w:p w14:paraId="60EB08E4" w14:textId="77777777" w:rsidR="00B77785" w:rsidRPr="00B77785" w:rsidRDefault="00B77785" w:rsidP="00B77785">
            <w:pPr>
              <w:jc w:val="both"/>
              <w:rPr>
                <w:rFonts w:ascii="Trebuchet MS" w:eastAsia="Trebuchet MS" w:hAnsi="Trebuchet MS" w:cs="Trebuchet MS"/>
                <w:sz w:val="20"/>
                <w:szCs w:val="20"/>
              </w:rPr>
            </w:pPr>
            <w:r w:rsidRPr="00B77785">
              <w:rPr>
                <w:rFonts w:ascii="Trebuchet MS" w:eastAsia="Trebuchet MS" w:hAnsi="Trebuchet MS" w:cs="Trebuchet MS"/>
                <w:sz w:val="20"/>
                <w:szCs w:val="20"/>
              </w:rPr>
              <w:t>St. Patrick's Day</w:t>
            </w:r>
          </w:p>
          <w:p w14:paraId="33C10C37" w14:textId="77777777" w:rsidR="00B77785" w:rsidRPr="00B77785" w:rsidRDefault="00B77785" w:rsidP="00B77785">
            <w:pPr>
              <w:jc w:val="both"/>
              <w:rPr>
                <w:rFonts w:ascii="Trebuchet MS" w:eastAsia="Trebuchet MS" w:hAnsi="Trebuchet MS" w:cs="Trebuchet MS"/>
                <w:sz w:val="20"/>
                <w:szCs w:val="20"/>
              </w:rPr>
            </w:pPr>
            <w:r w:rsidRPr="00B77785">
              <w:rPr>
                <w:rFonts w:ascii="Trebuchet MS" w:eastAsia="Trebuchet MS" w:hAnsi="Trebuchet MS" w:cs="Trebuchet MS"/>
                <w:sz w:val="20"/>
                <w:szCs w:val="20"/>
              </w:rPr>
              <w:t>That you have ever had.</w:t>
            </w:r>
          </w:p>
          <w:p w14:paraId="0FFE575A" w14:textId="77777777" w:rsidR="00B77785" w:rsidRPr="00B77785" w:rsidRDefault="00B77785" w:rsidP="00B77785">
            <w:pPr>
              <w:jc w:val="both"/>
              <w:rPr>
                <w:rFonts w:ascii="Trebuchet MS" w:eastAsia="Trebuchet MS" w:hAnsi="Trebuchet MS" w:cs="Trebuchet MS"/>
                <w:sz w:val="20"/>
                <w:szCs w:val="20"/>
              </w:rPr>
            </w:pPr>
          </w:p>
          <w:p w14:paraId="2B69C21B" w14:textId="77777777" w:rsidR="00B77785" w:rsidRPr="00B77785" w:rsidRDefault="00B77785" w:rsidP="00B77785">
            <w:pPr>
              <w:jc w:val="both"/>
              <w:rPr>
                <w:rFonts w:ascii="Trebuchet MS" w:eastAsia="Trebuchet MS" w:hAnsi="Trebuchet MS" w:cs="Trebuchet MS"/>
                <w:b/>
                <w:bCs/>
                <w:i/>
                <w:iCs/>
                <w:sz w:val="20"/>
                <w:szCs w:val="20"/>
              </w:rPr>
            </w:pPr>
            <w:r w:rsidRPr="00B77785">
              <w:rPr>
                <w:rFonts w:ascii="Trebuchet MS" w:eastAsia="Trebuchet MS" w:hAnsi="Trebuchet MS" w:cs="Trebuchet MS"/>
                <w:b/>
                <w:bCs/>
                <w:i/>
                <w:iCs/>
                <w:sz w:val="20"/>
                <w:szCs w:val="20"/>
              </w:rPr>
              <w:t>Poet: Julie Garwood</w:t>
            </w:r>
          </w:p>
          <w:p w14:paraId="1348584F" w14:textId="77777777" w:rsidR="00B77785" w:rsidRPr="00B77785" w:rsidRDefault="00B77785" w:rsidP="00B77785">
            <w:pPr>
              <w:jc w:val="center"/>
              <w:rPr>
                <w:rFonts w:ascii="Trebuchet MS" w:eastAsia="Trebuchet MS" w:hAnsi="Trebuchet MS" w:cs="Trebuchet MS"/>
                <w:sz w:val="20"/>
                <w:szCs w:val="20"/>
              </w:rPr>
            </w:pPr>
            <w:r w:rsidRPr="00B77785">
              <w:rPr>
                <w:rFonts w:ascii="Arial" w:eastAsia="Arial" w:hAnsi="Arial" w:cs="Arial"/>
                <w:noProof/>
              </w:rPr>
              <w:lastRenderedPageBreak/>
              <w:drawing>
                <wp:inline distT="0" distB="0" distL="0" distR="0" wp14:anchorId="7457170F" wp14:editId="4C1C8DD7">
                  <wp:extent cx="5229225" cy="8038147"/>
                  <wp:effectExtent l="0" t="0" r="0" b="0"/>
                  <wp:docPr id="193308072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5229225" cy="8038147"/>
                          </a:xfrm>
                          <a:prstGeom prst="rect">
                            <a:avLst/>
                          </a:prstGeom>
                          <a:ln/>
                        </pic:spPr>
                      </pic:pic>
                    </a:graphicData>
                  </a:graphic>
                </wp:inline>
              </w:drawing>
            </w:r>
          </w:p>
          <w:p w14:paraId="597081A6" w14:textId="77777777" w:rsidR="00B77785" w:rsidRPr="00B77785" w:rsidRDefault="00B77785" w:rsidP="00B77785">
            <w:pPr>
              <w:spacing w:after="160" w:line="259" w:lineRule="auto"/>
              <w:rPr>
                <w:rFonts w:ascii="Trebuchet MS" w:eastAsia="Trebuchet MS" w:hAnsi="Trebuchet MS" w:cs="Trebuchet MS"/>
                <w:sz w:val="20"/>
                <w:szCs w:val="20"/>
              </w:rPr>
            </w:pPr>
          </w:p>
        </w:tc>
      </w:tr>
    </w:tbl>
    <w:p w14:paraId="1BEC15F9" w14:textId="77777777" w:rsidR="00B77785" w:rsidRPr="00B77785" w:rsidRDefault="00B77785" w:rsidP="00B77785">
      <w:pPr>
        <w:tabs>
          <w:tab w:val="left" w:pos="2716"/>
        </w:tabs>
        <w:rPr>
          <w:rFonts w:ascii="Trebuchet MS" w:eastAsia="Trebuchet MS" w:hAnsi="Trebuchet MS" w:cs="Trebuchet MS"/>
        </w:rPr>
      </w:pPr>
    </w:p>
    <w:p w14:paraId="4B13BD0F" w14:textId="77777777" w:rsidR="00B77785" w:rsidRPr="00B77785" w:rsidRDefault="00B77785" w:rsidP="00B77785">
      <w:pPr>
        <w:tabs>
          <w:tab w:val="left" w:pos="2716"/>
        </w:tabs>
        <w:rPr>
          <w:rFonts w:ascii="Trebuchet MS" w:eastAsia="Trebuchet MS" w:hAnsi="Trebuchet MS" w:cs="Trebuchet MS"/>
        </w:rPr>
      </w:pPr>
    </w:p>
    <w:p w14:paraId="4F48CCDA" w14:textId="77777777" w:rsidR="00B77785" w:rsidRPr="00B77785" w:rsidRDefault="00B77785" w:rsidP="00B77785">
      <w:pPr>
        <w:tabs>
          <w:tab w:val="left" w:pos="2716"/>
        </w:tabs>
        <w:rPr>
          <w:rFonts w:ascii="Trebuchet MS" w:eastAsia="Trebuchet MS" w:hAnsi="Trebuchet MS" w:cs="Trebuchet MS"/>
        </w:rPr>
      </w:pPr>
    </w:p>
    <w:p w14:paraId="36E7B052" w14:textId="77777777" w:rsidR="00B77785" w:rsidRPr="00B77785" w:rsidRDefault="00B77785" w:rsidP="00B77785">
      <w:pPr>
        <w:spacing w:after="160" w:line="259" w:lineRule="auto"/>
        <w:rPr>
          <w:rFonts w:asciiTheme="minorHAnsi" w:eastAsiaTheme="minorHAnsi" w:hAnsiTheme="minorHAnsi" w:cstheme="minorBidi"/>
          <w:kern w:val="2"/>
          <w:sz w:val="22"/>
          <w:szCs w:val="22"/>
          <w:lang w:eastAsia="en-US"/>
          <w14:ligatures w14:val="standardContextual"/>
        </w:rPr>
      </w:pPr>
    </w:p>
    <w:p w14:paraId="52103081" w14:textId="77777777" w:rsidR="0063498E" w:rsidRDefault="0063498E"/>
    <w:sectPr w:rsidR="0063498E" w:rsidSect="00B77785">
      <w:pgSz w:w="12240" w:h="15840"/>
      <w:pgMar w:top="864" w:right="864" w:bottom="864" w:left="86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E550E0"/>
    <w:multiLevelType w:val="multilevel"/>
    <w:tmpl w:val="E1D06B44"/>
    <w:lvl w:ilvl="0">
      <w:start w:val="1"/>
      <w:numFmt w:val="decimal"/>
      <w:pStyle w:val="TableofContentsEntry"/>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184709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5F"/>
    <w:rsid w:val="003A0922"/>
    <w:rsid w:val="00454A5F"/>
    <w:rsid w:val="0063498E"/>
    <w:rsid w:val="007521D1"/>
    <w:rsid w:val="00957E11"/>
    <w:rsid w:val="00996AFE"/>
    <w:rsid w:val="00A4367F"/>
    <w:rsid w:val="00A45BC3"/>
    <w:rsid w:val="00B77785"/>
    <w:rsid w:val="00C91474"/>
    <w:rsid w:val="00DB5C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D72D0"/>
  <w15:chartTrackingRefBased/>
  <w15:docId w15:val="{F147700D-D5A8-4D21-9391-BA0321154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A5F"/>
    <w:pPr>
      <w:spacing w:after="0" w:line="240" w:lineRule="auto"/>
    </w:pPr>
    <w:rPr>
      <w:rFonts w:ascii="Times New Roman" w:eastAsia="Times New Roman" w:hAnsi="Times New Roman" w:cs="Times New Roman"/>
      <w:kern w:val="0"/>
      <w:sz w:val="24"/>
      <w:szCs w:val="24"/>
      <w:lang w:eastAsia="en-CA"/>
      <w14:ligatures w14:val="none"/>
    </w:rPr>
  </w:style>
  <w:style w:type="paragraph" w:styleId="Heading1">
    <w:name w:val="heading 1"/>
    <w:basedOn w:val="Normal"/>
    <w:next w:val="Normal"/>
    <w:link w:val="Heading1Char"/>
    <w:uiPriority w:val="9"/>
    <w:qFormat/>
    <w:rsid w:val="00454A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54A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4A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4A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4A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4A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4A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4A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4A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A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4A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4A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4A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4A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4A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4A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4A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4A5F"/>
    <w:rPr>
      <w:rFonts w:eastAsiaTheme="majorEastAsia" w:cstheme="majorBidi"/>
      <w:color w:val="272727" w:themeColor="text1" w:themeTint="D8"/>
    </w:rPr>
  </w:style>
  <w:style w:type="paragraph" w:styleId="Title">
    <w:name w:val="Title"/>
    <w:basedOn w:val="Normal"/>
    <w:next w:val="Normal"/>
    <w:link w:val="TitleChar"/>
    <w:uiPriority w:val="10"/>
    <w:qFormat/>
    <w:rsid w:val="00454A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4A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4A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4A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4A5F"/>
    <w:pPr>
      <w:spacing w:before="160"/>
      <w:jc w:val="center"/>
    </w:pPr>
    <w:rPr>
      <w:i/>
      <w:iCs/>
      <w:color w:val="404040" w:themeColor="text1" w:themeTint="BF"/>
    </w:rPr>
  </w:style>
  <w:style w:type="character" w:customStyle="1" w:styleId="QuoteChar">
    <w:name w:val="Quote Char"/>
    <w:basedOn w:val="DefaultParagraphFont"/>
    <w:link w:val="Quote"/>
    <w:uiPriority w:val="29"/>
    <w:rsid w:val="00454A5F"/>
    <w:rPr>
      <w:i/>
      <w:iCs/>
      <w:color w:val="404040" w:themeColor="text1" w:themeTint="BF"/>
    </w:rPr>
  </w:style>
  <w:style w:type="paragraph" w:styleId="ListParagraph">
    <w:name w:val="List Paragraph"/>
    <w:basedOn w:val="Normal"/>
    <w:uiPriority w:val="34"/>
    <w:qFormat/>
    <w:rsid w:val="00454A5F"/>
    <w:pPr>
      <w:ind w:left="720"/>
      <w:contextualSpacing/>
    </w:pPr>
  </w:style>
  <w:style w:type="character" w:styleId="IntenseEmphasis">
    <w:name w:val="Intense Emphasis"/>
    <w:basedOn w:val="DefaultParagraphFont"/>
    <w:uiPriority w:val="21"/>
    <w:qFormat/>
    <w:rsid w:val="00454A5F"/>
    <w:rPr>
      <w:i/>
      <w:iCs/>
      <w:color w:val="2F5496" w:themeColor="accent1" w:themeShade="BF"/>
    </w:rPr>
  </w:style>
  <w:style w:type="paragraph" w:styleId="IntenseQuote">
    <w:name w:val="Intense Quote"/>
    <w:basedOn w:val="Normal"/>
    <w:next w:val="Normal"/>
    <w:link w:val="IntenseQuoteChar"/>
    <w:uiPriority w:val="30"/>
    <w:qFormat/>
    <w:rsid w:val="00454A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4A5F"/>
    <w:rPr>
      <w:i/>
      <w:iCs/>
      <w:color w:val="2F5496" w:themeColor="accent1" w:themeShade="BF"/>
    </w:rPr>
  </w:style>
  <w:style w:type="character" w:styleId="IntenseReference">
    <w:name w:val="Intense Reference"/>
    <w:basedOn w:val="DefaultParagraphFont"/>
    <w:uiPriority w:val="32"/>
    <w:qFormat/>
    <w:rsid w:val="00454A5F"/>
    <w:rPr>
      <w:b/>
      <w:bCs/>
      <w:smallCaps/>
      <w:color w:val="2F5496" w:themeColor="accent1" w:themeShade="BF"/>
      <w:spacing w:val="5"/>
    </w:rPr>
  </w:style>
  <w:style w:type="paragraph" w:customStyle="1" w:styleId="TableofContentsEntry">
    <w:name w:val="Table of Contents Entry"/>
    <w:basedOn w:val="Normal"/>
    <w:rsid w:val="00454A5F"/>
    <w:pPr>
      <w:numPr>
        <w:numId w:val="1"/>
      </w:numPr>
      <w:spacing w:after="120"/>
    </w:pPr>
    <w:rPr>
      <w:rFonts w:ascii="Verdana" w:hAnsi="Verdana"/>
      <w:color w:val="FFFFF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770</Words>
  <Characters>4394</Characters>
  <Application>Microsoft Office Word</Application>
  <DocSecurity>0</DocSecurity>
  <Lines>36</Lines>
  <Paragraphs>10</Paragraphs>
  <ScaleCrop>false</ScaleCrop>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TLC Office Assistant</dc:creator>
  <cp:keywords/>
  <dc:description/>
  <cp:lastModifiedBy>TLC Office Assistant</cp:lastModifiedBy>
  <cp:revision>6</cp:revision>
  <dcterms:created xsi:type="dcterms:W3CDTF">2026-03-03T16:56:00Z</dcterms:created>
  <dcterms:modified xsi:type="dcterms:W3CDTF">2026-03-03T17:39:00Z</dcterms:modified>
</cp:coreProperties>
</file>