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7F92" w14:textId="77777777" w:rsidR="009C2D57" w:rsidRPr="009C2D57" w:rsidRDefault="009C2D57" w:rsidP="009C2D57">
      <w:pPr>
        <w:widowControl w:val="0"/>
        <w:pBdr>
          <w:top w:val="nil"/>
          <w:left w:val="nil"/>
          <w:bottom w:val="nil"/>
          <w:right w:val="nil"/>
          <w:between w:val="nil"/>
        </w:pBdr>
        <w:spacing w:after="0" w:line="276" w:lineRule="auto"/>
        <w:rPr>
          <w:rFonts w:ascii="Trebuchet MS" w:eastAsia="Trebuchet MS" w:hAnsi="Trebuchet MS" w:cs="Trebuchet MS"/>
          <w:color w:val="000000"/>
          <w:kern w:val="0"/>
          <w:lang w:eastAsia="en-CA"/>
          <w14:ligatures w14:val="none"/>
        </w:rPr>
      </w:pPr>
    </w:p>
    <w:tbl>
      <w:tblPr>
        <w:tblW w:w="10882" w:type="dxa"/>
        <w:tblLayout w:type="fixed"/>
        <w:tblLook w:val="0000" w:firstRow="0" w:lastRow="0" w:firstColumn="0" w:lastColumn="0" w:noHBand="0" w:noVBand="0"/>
      </w:tblPr>
      <w:tblGrid>
        <w:gridCol w:w="2403"/>
        <w:gridCol w:w="8479"/>
      </w:tblGrid>
      <w:tr w:rsidR="009C2D57" w:rsidRPr="009C2D57" w14:paraId="543C6A19" w14:textId="77777777" w:rsidTr="00206BAB">
        <w:tc>
          <w:tcPr>
            <w:tcW w:w="2403" w:type="dxa"/>
            <w:shd w:val="clear" w:color="auto" w:fill="4A86E8"/>
          </w:tcPr>
          <w:p w14:paraId="28DFC215" w14:textId="77777777" w:rsidR="009C2D57" w:rsidRPr="009C2D57" w:rsidRDefault="009C2D57" w:rsidP="009C2D57">
            <w:pPr>
              <w:pBdr>
                <w:top w:val="nil"/>
                <w:left w:val="nil"/>
                <w:bottom w:val="nil"/>
                <w:right w:val="nil"/>
                <w:between w:val="nil"/>
              </w:pBdr>
              <w:spacing w:before="120" w:after="0" w:line="240" w:lineRule="auto"/>
              <w:rPr>
                <w:rFonts w:ascii="Trebuchet MS" w:eastAsia="Trebuchet MS" w:hAnsi="Trebuchet MS" w:cs="Trebuchet MS"/>
                <w:color w:val="99CCFF"/>
                <w:kern w:val="0"/>
                <w:sz w:val="20"/>
                <w:szCs w:val="20"/>
                <w:lang w:eastAsia="en-CA"/>
                <w14:ligatures w14:val="none"/>
              </w:rPr>
            </w:pPr>
          </w:p>
        </w:tc>
        <w:tc>
          <w:tcPr>
            <w:tcW w:w="8479" w:type="dxa"/>
            <w:shd w:val="clear" w:color="auto" w:fill="4A86E8"/>
          </w:tcPr>
          <w:p w14:paraId="2B256264" w14:textId="77777777" w:rsidR="009C2D57" w:rsidRPr="009C2D57" w:rsidRDefault="009C2D57" w:rsidP="009C2D57">
            <w:pPr>
              <w:pBdr>
                <w:top w:val="nil"/>
                <w:left w:val="nil"/>
                <w:bottom w:val="nil"/>
                <w:right w:val="nil"/>
                <w:between w:val="nil"/>
              </w:pBdr>
              <w:spacing w:after="120" w:line="240" w:lineRule="auto"/>
              <w:rPr>
                <w:rFonts w:ascii="Trebuchet MS" w:eastAsia="Trebuchet MS" w:hAnsi="Trebuchet MS" w:cs="Trebuchet MS"/>
                <w:color w:val="000000"/>
                <w:kern w:val="0"/>
                <w:sz w:val="20"/>
                <w:szCs w:val="20"/>
                <w:shd w:val="clear" w:color="auto" w:fill="1155CC"/>
                <w:lang w:eastAsia="en-CA"/>
                <w14:ligatures w14:val="none"/>
              </w:rPr>
            </w:pPr>
          </w:p>
        </w:tc>
      </w:tr>
      <w:tr w:rsidR="009C2D57" w:rsidRPr="009C2D57" w14:paraId="1F48A405" w14:textId="77777777" w:rsidTr="00206BAB">
        <w:trPr>
          <w:trHeight w:val="1440"/>
        </w:trPr>
        <w:tc>
          <w:tcPr>
            <w:tcW w:w="2403" w:type="dxa"/>
            <w:vAlign w:val="center"/>
          </w:tcPr>
          <w:p w14:paraId="2CBF1DC5" w14:textId="77777777" w:rsidR="009C2D57" w:rsidRPr="009C2D57" w:rsidRDefault="009C2D57" w:rsidP="009C2D57">
            <w:pPr>
              <w:pBdr>
                <w:top w:val="nil"/>
                <w:left w:val="nil"/>
                <w:bottom w:val="nil"/>
                <w:right w:val="nil"/>
                <w:between w:val="nil"/>
              </w:pBdr>
              <w:spacing w:after="0" w:line="240" w:lineRule="auto"/>
              <w:jc w:val="center"/>
              <w:rPr>
                <w:rFonts w:ascii="Trebuchet MS" w:eastAsia="Trebuchet MS" w:hAnsi="Trebuchet MS" w:cs="Trebuchet MS"/>
                <w:color w:val="0066CC"/>
                <w:kern w:val="0"/>
                <w:sz w:val="60"/>
                <w:szCs w:val="60"/>
                <w:lang w:eastAsia="en-CA"/>
                <w14:ligatures w14:val="none"/>
              </w:rPr>
            </w:pPr>
            <w:r w:rsidRPr="009C2D57">
              <w:rPr>
                <w:rFonts w:ascii="Trebuchet MS" w:eastAsia="Trebuchet MS" w:hAnsi="Trebuchet MS" w:cs="Trebuchet MS"/>
                <w:noProof/>
                <w:color w:val="0066CC"/>
                <w:kern w:val="0"/>
                <w:sz w:val="60"/>
                <w:szCs w:val="60"/>
                <w:lang w:eastAsia="en-CA"/>
                <w14:ligatures w14:val="none"/>
              </w:rPr>
              <w:drawing>
                <wp:inline distT="0" distB="0" distL="0" distR="0" wp14:anchorId="6D70F4AE" wp14:editId="21679E9D">
                  <wp:extent cx="1097277" cy="727075"/>
                  <wp:effectExtent l="0" t="0" r="0" b="0"/>
                  <wp:docPr id="1933080739" name="image11.jpg" descr="Image result for trinity lutheran church starbuck"/>
                  <wp:cNvGraphicFramePr/>
                  <a:graphic xmlns:a="http://schemas.openxmlformats.org/drawingml/2006/main">
                    <a:graphicData uri="http://schemas.openxmlformats.org/drawingml/2006/picture">
                      <pic:pic xmlns:pic="http://schemas.openxmlformats.org/drawingml/2006/picture">
                        <pic:nvPicPr>
                          <pic:cNvPr id="0" name="image11.jpg" descr="Image result for trinity lutheran church starbuck"/>
                          <pic:cNvPicPr preferRelativeResize="0"/>
                        </pic:nvPicPr>
                        <pic:blipFill>
                          <a:blip r:embed="rId5"/>
                          <a:srcRect/>
                          <a:stretch>
                            <a:fillRect/>
                          </a:stretch>
                        </pic:blipFill>
                        <pic:spPr>
                          <a:xfrm>
                            <a:off x="0" y="0"/>
                            <a:ext cx="1097277" cy="727075"/>
                          </a:xfrm>
                          <a:prstGeom prst="rect">
                            <a:avLst/>
                          </a:prstGeom>
                          <a:ln/>
                        </pic:spPr>
                      </pic:pic>
                    </a:graphicData>
                  </a:graphic>
                </wp:inline>
              </w:drawing>
            </w:r>
          </w:p>
        </w:tc>
        <w:tc>
          <w:tcPr>
            <w:tcW w:w="8479" w:type="dxa"/>
            <w:vAlign w:val="center"/>
          </w:tcPr>
          <w:p w14:paraId="3AE5DC7E" w14:textId="77777777" w:rsidR="009C2D57" w:rsidRPr="009C2D57" w:rsidRDefault="009C2D57" w:rsidP="009C2D57">
            <w:pPr>
              <w:pBdr>
                <w:top w:val="nil"/>
                <w:left w:val="nil"/>
                <w:bottom w:val="nil"/>
                <w:right w:val="nil"/>
                <w:between w:val="nil"/>
              </w:pBdr>
              <w:spacing w:after="0" w:line="240" w:lineRule="auto"/>
              <w:jc w:val="center"/>
              <w:rPr>
                <w:rFonts w:ascii="Trebuchet MS" w:eastAsia="Trebuchet MS" w:hAnsi="Trebuchet MS" w:cs="Trebuchet MS"/>
                <w:color w:val="0066CC"/>
                <w:kern w:val="0"/>
                <w:sz w:val="60"/>
                <w:szCs w:val="60"/>
                <w:lang w:eastAsia="en-CA"/>
                <w14:ligatures w14:val="none"/>
              </w:rPr>
            </w:pPr>
            <w:r w:rsidRPr="009C2D57">
              <w:rPr>
                <w:rFonts w:ascii="Trebuchet MS" w:eastAsia="Trebuchet MS" w:hAnsi="Trebuchet MS" w:cs="Trebuchet MS"/>
                <w:color w:val="0066CC"/>
                <w:kern w:val="0"/>
                <w:sz w:val="60"/>
                <w:szCs w:val="60"/>
                <w:lang w:eastAsia="en-CA"/>
                <w14:ligatures w14:val="none"/>
              </w:rPr>
              <w:t>Trinity Lutheran Church Newsletter</w:t>
            </w:r>
          </w:p>
        </w:tc>
      </w:tr>
      <w:tr w:rsidR="009C2D57" w:rsidRPr="009C2D57" w14:paraId="19A31FF0" w14:textId="77777777" w:rsidTr="00206BAB">
        <w:tc>
          <w:tcPr>
            <w:tcW w:w="2403" w:type="dxa"/>
            <w:shd w:val="clear" w:color="auto" w:fill="4A86E8"/>
          </w:tcPr>
          <w:p w14:paraId="40C909EA" w14:textId="77777777" w:rsidR="009C2D57" w:rsidRPr="009C2D57" w:rsidRDefault="009C2D57" w:rsidP="009C2D57">
            <w:pPr>
              <w:pBdr>
                <w:top w:val="nil"/>
                <w:left w:val="nil"/>
                <w:bottom w:val="nil"/>
                <w:right w:val="nil"/>
                <w:between w:val="nil"/>
              </w:pBdr>
              <w:tabs>
                <w:tab w:val="right" w:pos="10210"/>
              </w:tabs>
              <w:spacing w:before="120" w:after="120" w:line="240" w:lineRule="auto"/>
              <w:rPr>
                <w:rFonts w:ascii="Trebuchet MS" w:eastAsia="Trebuchet MS" w:hAnsi="Trebuchet MS" w:cs="Trebuchet MS"/>
                <w:b/>
                <w:bCs/>
                <w:color w:val="FFFFFF"/>
                <w:kern w:val="0"/>
                <w:sz w:val="20"/>
                <w:szCs w:val="20"/>
                <w:shd w:val="clear" w:color="auto" w:fill="EFEFEF"/>
                <w:lang w:eastAsia="en-CA"/>
                <w14:ligatures w14:val="none"/>
              </w:rPr>
            </w:pPr>
          </w:p>
        </w:tc>
        <w:tc>
          <w:tcPr>
            <w:tcW w:w="8479" w:type="dxa"/>
            <w:shd w:val="clear" w:color="auto" w:fill="4A86E8"/>
          </w:tcPr>
          <w:p w14:paraId="7B8E3563" w14:textId="77777777" w:rsidR="009C2D57" w:rsidRPr="009C2D57" w:rsidRDefault="009C2D57" w:rsidP="009C2D57">
            <w:pPr>
              <w:pBdr>
                <w:top w:val="nil"/>
                <w:left w:val="nil"/>
                <w:bottom w:val="nil"/>
                <w:right w:val="nil"/>
                <w:between w:val="nil"/>
              </w:pBdr>
              <w:tabs>
                <w:tab w:val="right" w:pos="10210"/>
              </w:tabs>
              <w:spacing w:before="120" w:after="120" w:line="240" w:lineRule="auto"/>
              <w:jc w:val="right"/>
              <w:rPr>
                <w:rFonts w:ascii="Trebuchet MS" w:eastAsia="Trebuchet MS" w:hAnsi="Trebuchet MS" w:cs="Trebuchet MS"/>
                <w:b/>
                <w:bCs/>
                <w:color w:val="FFFFFF"/>
                <w:kern w:val="0"/>
                <w:sz w:val="20"/>
                <w:szCs w:val="20"/>
                <w:lang w:eastAsia="en-CA"/>
                <w14:ligatures w14:val="none"/>
              </w:rPr>
            </w:pPr>
            <w:r w:rsidRPr="009C2D57">
              <w:rPr>
                <w:rFonts w:ascii="Trebuchet MS" w:eastAsia="Trebuchet MS" w:hAnsi="Trebuchet MS" w:cs="Trebuchet MS"/>
                <w:b/>
                <w:bCs/>
                <w:color w:val="FFFFFF"/>
                <w:kern w:val="0"/>
                <w:sz w:val="20"/>
                <w:szCs w:val="20"/>
                <w:lang w:eastAsia="en-CA"/>
                <w14:ligatures w14:val="none"/>
              </w:rPr>
              <w:t>May 2026</w:t>
            </w:r>
          </w:p>
        </w:tc>
      </w:tr>
      <w:tr w:rsidR="009C2D57" w:rsidRPr="009C2D57" w14:paraId="0834A38E" w14:textId="77777777" w:rsidTr="00206BAB">
        <w:tc>
          <w:tcPr>
            <w:tcW w:w="2403" w:type="dxa"/>
            <w:shd w:val="clear" w:color="auto" w:fill="4A86E8"/>
          </w:tcPr>
          <w:p w14:paraId="220CEF2A" w14:textId="77777777" w:rsidR="009C2D57" w:rsidRPr="009C2D57" w:rsidRDefault="009C2D57" w:rsidP="009C2D57">
            <w:pPr>
              <w:pBdr>
                <w:top w:val="nil"/>
                <w:left w:val="nil"/>
                <w:bottom w:val="nil"/>
                <w:right w:val="nil"/>
                <w:between w:val="nil"/>
              </w:pBdr>
              <w:spacing w:before="240" w:after="0" w:line="240" w:lineRule="auto"/>
              <w:rPr>
                <w:rFonts w:ascii="Trebuchet MS" w:eastAsia="Trebuchet MS" w:hAnsi="Trebuchet MS" w:cs="Trebuchet MS"/>
                <w:color w:val="FFFF99"/>
                <w:kern w:val="0"/>
                <w:sz w:val="32"/>
                <w:szCs w:val="32"/>
                <w:lang w:eastAsia="en-CA"/>
                <w14:ligatures w14:val="none"/>
              </w:rPr>
            </w:pPr>
            <w:r w:rsidRPr="009C2D57">
              <w:rPr>
                <w:rFonts w:ascii="Times New Roman" w:eastAsia="Times New Roman" w:hAnsi="Times New Roman" w:cs="Times New Roman"/>
                <w:noProof/>
                <w:kern w:val="0"/>
                <w:sz w:val="24"/>
                <w:szCs w:val="24"/>
                <w:lang w:eastAsia="en-CA"/>
                <w14:ligatures w14:val="none"/>
              </w:rPr>
              <mc:AlternateContent>
                <mc:Choice Requires="wps">
                  <w:drawing>
                    <wp:anchor distT="0" distB="0" distL="114300" distR="114300" simplePos="0" relativeHeight="251659264" behindDoc="0" locked="0" layoutInCell="1" hidden="0" allowOverlap="1" wp14:anchorId="1F3CB9FD" wp14:editId="77B7E74A">
                      <wp:simplePos x="0" y="0"/>
                      <wp:positionH relativeFrom="column">
                        <wp:posOffset>38101</wp:posOffset>
                      </wp:positionH>
                      <wp:positionV relativeFrom="paragraph">
                        <wp:posOffset>28575</wp:posOffset>
                      </wp:positionV>
                      <wp:extent cx="1542904" cy="1893134"/>
                      <wp:effectExtent l="0" t="0" r="0" b="0"/>
                      <wp:wrapNone/>
                      <wp:docPr id="1933080718" name="Rectangle 1933080718"/>
                      <wp:cNvGraphicFramePr/>
                      <a:graphic xmlns:a="http://schemas.openxmlformats.org/drawingml/2006/main">
                        <a:graphicData uri="http://schemas.microsoft.com/office/word/2010/wordprocessingShape">
                          <wps:wsp>
                            <wps:cNvSpPr/>
                            <wps:spPr>
                              <a:xfrm>
                                <a:off x="4579311" y="2837465"/>
                                <a:ext cx="1533379" cy="1885071"/>
                              </a:xfrm>
                              <a:prstGeom prst="rect">
                                <a:avLst/>
                              </a:prstGeom>
                              <a:noFill/>
                              <a:ln>
                                <a:noFill/>
                              </a:ln>
                            </wps:spPr>
                            <wps:txbx>
                              <w:txbxContent>
                                <w:p w14:paraId="3E3823CC" w14:textId="77777777" w:rsidR="009C2D57" w:rsidRDefault="009C2D57" w:rsidP="009C2D57">
                                  <w:pPr>
                                    <w:textDirection w:val="btLr"/>
                                  </w:pPr>
                                  <w:r>
                                    <w:rPr>
                                      <w:rFonts w:ascii="Trebuchet MS" w:eastAsia="Trebuchet MS" w:hAnsi="Trebuchet MS" w:cs="Trebuchet MS"/>
                                      <w:color w:val="FFFFFF"/>
                                      <w:sz w:val="21"/>
                                    </w:rPr>
                                    <w:t xml:space="preserve">Contact: </w:t>
                                  </w:r>
                                </w:p>
                                <w:p w14:paraId="0AC22A5F" w14:textId="77777777" w:rsidR="009C2D57" w:rsidRDefault="009C2D57" w:rsidP="009C2D57">
                                  <w:pPr>
                                    <w:textDirection w:val="btLr"/>
                                  </w:pPr>
                                </w:p>
                                <w:p w14:paraId="55E02925" w14:textId="77777777" w:rsidR="009C2D57" w:rsidRDefault="009C2D57" w:rsidP="009C2D57">
                                  <w:pPr>
                                    <w:textDirection w:val="btLr"/>
                                  </w:pPr>
                                  <w:r>
                                    <w:rPr>
                                      <w:rFonts w:ascii="Trebuchet MS" w:eastAsia="Trebuchet MS" w:hAnsi="Trebuchet MS" w:cs="Trebuchet MS"/>
                                      <w:color w:val="FFFFFF"/>
                                      <w:sz w:val="21"/>
                                    </w:rPr>
                                    <w:t>P: 204-735-2503</w:t>
                                  </w:r>
                                </w:p>
                                <w:p w14:paraId="139757D8" w14:textId="77777777" w:rsidR="009C2D57" w:rsidRDefault="009C2D57" w:rsidP="009C2D57">
                                  <w:pPr>
                                    <w:textDirection w:val="btLr"/>
                                  </w:pPr>
                                  <w:r>
                                    <w:rPr>
                                      <w:rFonts w:ascii="Trebuchet MS" w:eastAsia="Trebuchet MS" w:hAnsi="Trebuchet MS" w:cs="Trebuchet MS"/>
                                      <w:color w:val="FFFFFF"/>
                                      <w:sz w:val="21"/>
                                    </w:rPr>
                                    <w:t>tlcstarbuck.com</w:t>
                                  </w:r>
                                </w:p>
                                <w:p w14:paraId="3011C66C" w14:textId="77777777" w:rsidR="009C2D57" w:rsidRDefault="009C2D57" w:rsidP="009C2D57">
                                  <w:pPr>
                                    <w:textDirection w:val="btLr"/>
                                  </w:pPr>
                                </w:p>
                                <w:p w14:paraId="34F5E59E" w14:textId="77777777" w:rsidR="009C2D57" w:rsidRDefault="009C2D57" w:rsidP="009C2D57">
                                  <w:pPr>
                                    <w:textDirection w:val="btLr"/>
                                  </w:pPr>
                                  <w:r>
                                    <w:rPr>
                                      <w:rFonts w:ascii="Trebuchet MS" w:eastAsia="Trebuchet MS" w:hAnsi="Trebuchet MS" w:cs="Trebuchet MS"/>
                                      <w:color w:val="FFFFFF"/>
                                      <w:sz w:val="21"/>
                                    </w:rPr>
                                    <w:t>Address: 43 River Ave Starbuck MB</w:t>
                                  </w:r>
                                </w:p>
                                <w:p w14:paraId="5876A3B5" w14:textId="77777777" w:rsidR="009C2D57" w:rsidRDefault="009C2D57" w:rsidP="009C2D57">
                                  <w:pPr>
                                    <w:textDirection w:val="btLr"/>
                                  </w:pPr>
                                  <w:r>
                                    <w:rPr>
                                      <w:rFonts w:ascii="Trebuchet MS" w:eastAsia="Trebuchet MS" w:hAnsi="Trebuchet MS" w:cs="Trebuchet MS"/>
                                      <w:color w:val="FFFFFF"/>
                                      <w:sz w:val="21"/>
                                    </w:rPr>
                                    <w:t>R0G 2P0</w:t>
                                  </w:r>
                                </w:p>
                              </w:txbxContent>
                            </wps:txbx>
                            <wps:bodyPr spcFirstLastPara="1" wrap="square" lIns="91425" tIns="45700" rIns="91425" bIns="45700" anchor="t" anchorCtr="0">
                              <a:noAutofit/>
                            </wps:bodyPr>
                          </wps:wsp>
                        </a:graphicData>
                      </a:graphic>
                    </wp:anchor>
                  </w:drawing>
                </mc:Choice>
                <mc:Fallback>
                  <w:pict>
                    <v:rect w14:anchorId="1F3CB9FD" id="Rectangle 1933080718" o:spid="_x0000_s1026" style="position:absolute;margin-left:3pt;margin-top:2.25pt;width:121.5pt;height:14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" filled="f" stroked="f">
                      <v:textbox inset="2.53958mm,1.2694mm,2.53958mm,1.2694mm">
                        <w:txbxContent>
                          <w:p w14:paraId="3E3823CC" w14:textId="77777777" w:rsidR="009C2D57" w:rsidRDefault="009C2D57" w:rsidP="009C2D57">
                            <w:pPr>
                              <w:textDirection w:val="btLr"/>
                            </w:pPr>
                            <w:r>
                              <w:rPr>
                                <w:rFonts w:ascii="Trebuchet MS" w:eastAsia="Trebuchet MS" w:hAnsi="Trebuchet MS" w:cs="Trebuchet MS"/>
                                <w:color w:val="FFFFFF"/>
                                <w:sz w:val="21"/>
                              </w:rPr>
                              <w:t xml:space="preserve">Contact: </w:t>
                            </w:r>
                          </w:p>
                          <w:p w14:paraId="0AC22A5F" w14:textId="77777777" w:rsidR="009C2D57" w:rsidRDefault="009C2D57" w:rsidP="009C2D57">
                            <w:pPr>
                              <w:textDirection w:val="btLr"/>
                            </w:pPr>
                          </w:p>
                          <w:p w14:paraId="55E02925" w14:textId="77777777" w:rsidR="009C2D57" w:rsidRDefault="009C2D57" w:rsidP="009C2D57">
                            <w:pPr>
                              <w:textDirection w:val="btLr"/>
                            </w:pPr>
                            <w:r>
                              <w:rPr>
                                <w:rFonts w:ascii="Trebuchet MS" w:eastAsia="Trebuchet MS" w:hAnsi="Trebuchet MS" w:cs="Trebuchet MS"/>
                                <w:color w:val="FFFFFF"/>
                                <w:sz w:val="21"/>
                              </w:rPr>
                              <w:t>P: 204-735-2503</w:t>
                            </w:r>
                          </w:p>
                          <w:p w14:paraId="139757D8" w14:textId="77777777" w:rsidR="009C2D57" w:rsidRDefault="009C2D57" w:rsidP="009C2D57">
                            <w:pPr>
                              <w:textDirection w:val="btLr"/>
                            </w:pPr>
                            <w:r>
                              <w:rPr>
                                <w:rFonts w:ascii="Trebuchet MS" w:eastAsia="Trebuchet MS" w:hAnsi="Trebuchet MS" w:cs="Trebuchet MS"/>
                                <w:color w:val="FFFFFF"/>
                                <w:sz w:val="21"/>
                              </w:rPr>
                              <w:t>tlcstarbuck.com</w:t>
                            </w:r>
                          </w:p>
                          <w:p w14:paraId="3011C66C" w14:textId="77777777" w:rsidR="009C2D57" w:rsidRDefault="009C2D57" w:rsidP="009C2D57">
                            <w:pPr>
                              <w:textDirection w:val="btLr"/>
                            </w:pPr>
                          </w:p>
                          <w:p w14:paraId="34F5E59E" w14:textId="77777777" w:rsidR="009C2D57" w:rsidRDefault="009C2D57" w:rsidP="009C2D57">
                            <w:pPr>
                              <w:textDirection w:val="btLr"/>
                            </w:pPr>
                            <w:r>
                              <w:rPr>
                                <w:rFonts w:ascii="Trebuchet MS" w:eastAsia="Trebuchet MS" w:hAnsi="Trebuchet MS" w:cs="Trebuchet MS"/>
                                <w:color w:val="FFFFFF"/>
                                <w:sz w:val="21"/>
                              </w:rPr>
                              <w:t>Address: 43 River Ave Starbuck MB</w:t>
                            </w:r>
                          </w:p>
                          <w:p w14:paraId="5876A3B5" w14:textId="77777777" w:rsidR="009C2D57" w:rsidRDefault="009C2D57" w:rsidP="009C2D57">
                            <w:pPr>
                              <w:textDirection w:val="btLr"/>
                            </w:pPr>
                            <w:r>
                              <w:rPr>
                                <w:rFonts w:ascii="Trebuchet MS" w:eastAsia="Trebuchet MS" w:hAnsi="Trebuchet MS" w:cs="Trebuchet MS"/>
                                <w:color w:val="FFFFFF"/>
                                <w:sz w:val="21"/>
                              </w:rPr>
                              <w:t>R0G 2P0</w:t>
                            </w:r>
                          </w:p>
                        </w:txbxContent>
                      </v:textbox>
                    </v:rect>
                  </w:pict>
                </mc:Fallback>
              </mc:AlternateContent>
            </w:r>
          </w:p>
          <w:p w14:paraId="653FE1D7" w14:textId="77777777" w:rsidR="009C2D57" w:rsidRPr="009C2D57" w:rsidRDefault="009C2D57" w:rsidP="009C2D57">
            <w:pPr>
              <w:keepNext/>
              <w:pBdr>
                <w:top w:val="nil"/>
                <w:left w:val="nil"/>
                <w:bottom w:val="nil"/>
                <w:right w:val="nil"/>
                <w:between w:val="nil"/>
              </w:pBdr>
              <w:spacing w:before="480" w:after="0" w:line="240" w:lineRule="auto"/>
              <w:rPr>
                <w:rFonts w:ascii="Trebuchet MS" w:eastAsia="Trebuchet MS" w:hAnsi="Trebuchet MS" w:cs="Trebuchet MS"/>
                <w:b/>
                <w:bCs/>
                <w:color w:val="FFFF99"/>
                <w:kern w:val="0"/>
                <w:lang w:eastAsia="en-CA"/>
                <w14:ligatures w14:val="none"/>
              </w:rPr>
            </w:pPr>
          </w:p>
          <w:p w14:paraId="5EC7EF29" w14:textId="77777777" w:rsidR="009C2D57" w:rsidRPr="009C2D57" w:rsidRDefault="009C2D57" w:rsidP="009C2D57">
            <w:pPr>
              <w:pBdr>
                <w:top w:val="nil"/>
                <w:left w:val="nil"/>
                <w:bottom w:val="nil"/>
                <w:right w:val="nil"/>
                <w:between w:val="nil"/>
              </w:pBdr>
              <w:spacing w:before="120" w:after="0" w:line="240" w:lineRule="auto"/>
              <w:rPr>
                <w:rFonts w:ascii="Trebuchet MS" w:eastAsia="Trebuchet MS" w:hAnsi="Trebuchet MS" w:cs="Trebuchet MS"/>
                <w:color w:val="99CCFF"/>
                <w:kern w:val="0"/>
                <w:sz w:val="20"/>
                <w:szCs w:val="20"/>
                <w:lang w:eastAsia="en-CA"/>
                <w14:ligatures w14:val="none"/>
              </w:rPr>
            </w:pPr>
          </w:p>
        </w:tc>
        <w:tc>
          <w:tcPr>
            <w:tcW w:w="8479" w:type="dxa"/>
          </w:tcPr>
          <w:p w14:paraId="372EF3FA" w14:textId="77777777" w:rsidR="009C2D57" w:rsidRPr="009C2D57" w:rsidRDefault="009C2D57" w:rsidP="009C2D57">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0" w:name="_heading=h.npk3ser30pwz" w:colFirst="0" w:colLast="0"/>
            <w:bookmarkEnd w:id="0"/>
            <w:r w:rsidRPr="009C2D57">
              <w:rPr>
                <w:rFonts w:ascii="Trebuchet MS" w:eastAsia="Times New Roman" w:hAnsi="Trebuchet MS" w:cs="Arial"/>
                <w:color w:val="0066CC"/>
                <w:kern w:val="32"/>
                <w:sz w:val="36"/>
                <w:szCs w:val="38"/>
                <w:lang w:val="en-US" w:eastAsia="en-CA"/>
                <w14:ligatures w14:val="none"/>
              </w:rPr>
              <w:t>A Message from Pastor Debra:</w:t>
            </w:r>
          </w:p>
          <w:p w14:paraId="1F528FDE" w14:textId="77777777" w:rsidR="009C2D57" w:rsidRPr="009C2D57" w:rsidRDefault="009C2D57" w:rsidP="009C2D57">
            <w:pPr>
              <w:spacing w:after="0" w:line="240" w:lineRule="auto"/>
              <w:ind w:firstLine="720"/>
              <w:jc w:val="both"/>
              <w:rPr>
                <w:rFonts w:ascii="Trebuchet MS" w:eastAsia="Trebuchet MS" w:hAnsi="Trebuchet MS" w:cs="Trebuchet MS"/>
                <w:kern w:val="0"/>
                <w:sz w:val="19"/>
                <w:szCs w:val="19"/>
                <w:lang w:eastAsia="en-CA"/>
                <w14:ligatures w14:val="none"/>
              </w:rPr>
            </w:pPr>
            <w:r w:rsidRPr="009C2D57">
              <w:rPr>
                <w:rFonts w:ascii="Trebuchet MS" w:eastAsia="Trebuchet MS" w:hAnsi="Trebuchet MS" w:cs="Trebuchet MS"/>
                <w:kern w:val="0"/>
                <w:sz w:val="19"/>
                <w:szCs w:val="19"/>
                <w:lang w:eastAsia="en-CA"/>
                <w14:ligatures w14:val="none"/>
              </w:rPr>
              <w:t xml:space="preserve"> </w:t>
            </w:r>
          </w:p>
          <w:p w14:paraId="3D660D84" w14:textId="77777777" w:rsidR="009C2D57" w:rsidRPr="009C2D57" w:rsidRDefault="009C2D57" w:rsidP="009C2D57">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 xml:space="preserve">In his book </w:t>
            </w:r>
            <w:r w:rsidRPr="009C2D57">
              <w:rPr>
                <w:rFonts w:ascii="Trebuchet MS" w:eastAsia="Trebuchet MS" w:hAnsi="Trebuchet MS" w:cs="Trebuchet MS"/>
                <w:i/>
                <w:iCs/>
                <w:kern w:val="0"/>
                <w:sz w:val="20"/>
                <w:szCs w:val="20"/>
                <w:lang w:eastAsia="en-CA"/>
                <w14:ligatures w14:val="none"/>
              </w:rPr>
              <w:t>‘On a Wild and Windy Mountain’</w:t>
            </w:r>
            <w:r w:rsidRPr="009C2D57">
              <w:rPr>
                <w:rFonts w:ascii="Trebuchet MS" w:eastAsia="Trebuchet MS" w:hAnsi="Trebuchet MS" w:cs="Trebuchet MS"/>
                <w:kern w:val="0"/>
                <w:sz w:val="20"/>
                <w:szCs w:val="20"/>
                <w:lang w:eastAsia="en-CA"/>
                <w14:ligatures w14:val="none"/>
              </w:rPr>
              <w:t>, William Willimon tells of being in New Haven, Connecticut, as a student, during the Black Panther trials of 1969-1970. These trials centered on the killing of a 19-year-old named Alex Rackley, who was a member of the Black Panther Party in New Haven, Connecticut.  He was suspected of being an FBI informant. On May 17, 1969, Rackley was kidnapped, held at the New Haven Panther headquarters, tortured, interrogated and eventually murdered. The murder led to the arrest of nine Black Panther members.</w:t>
            </w:r>
          </w:p>
          <w:p w14:paraId="0F2160F1" w14:textId="77777777" w:rsidR="009C2D57" w:rsidRPr="009C2D57" w:rsidRDefault="009C2D57" w:rsidP="009C2D57">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 xml:space="preserve">In truth, the 1970’s was a challenging time for Canada and an even greater time of turbulence, strife, and discord in the United States. Much of the unrest of those days came to a focus during those Black Panther trials. </w:t>
            </w:r>
          </w:p>
          <w:p w14:paraId="0E90A4D1" w14:textId="77777777" w:rsidR="009C2D57" w:rsidRPr="009C2D57" w:rsidRDefault="009C2D57" w:rsidP="009C2D57">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bookmarkStart w:id="1" w:name="_heading=h.impyg8zgs388" w:colFirst="0" w:colLast="0"/>
            <w:bookmarkEnd w:id="1"/>
            <w:r w:rsidRPr="009C2D57">
              <w:rPr>
                <w:rFonts w:ascii="Trebuchet MS" w:eastAsia="Trebuchet MS" w:hAnsi="Trebuchet MS" w:cs="Trebuchet MS"/>
                <w:kern w:val="0"/>
                <w:sz w:val="20"/>
                <w:szCs w:val="20"/>
                <w:lang w:eastAsia="en-CA"/>
                <w14:ligatures w14:val="none"/>
              </w:rPr>
              <w:t xml:space="preserve">In his book, William Willimon explains that it was during that time that he happened to attend a choral mass at a Catholic church near Yale University. A boy's choir was singing an Ascension composition titled </w:t>
            </w:r>
            <w:r w:rsidRPr="009C2D57">
              <w:rPr>
                <w:rFonts w:ascii="Trebuchet MS" w:eastAsia="Trebuchet MS" w:hAnsi="Trebuchet MS" w:cs="Trebuchet MS"/>
                <w:i/>
                <w:iCs/>
                <w:kern w:val="0"/>
                <w:sz w:val="20"/>
                <w:szCs w:val="20"/>
                <w:lang w:eastAsia="en-CA"/>
                <w14:ligatures w14:val="none"/>
              </w:rPr>
              <w:t xml:space="preserve">‘Deus </w:t>
            </w:r>
            <w:proofErr w:type="spellStart"/>
            <w:r w:rsidRPr="009C2D57">
              <w:rPr>
                <w:rFonts w:ascii="Trebuchet MS" w:eastAsia="Trebuchet MS" w:hAnsi="Trebuchet MS" w:cs="Trebuchet MS"/>
                <w:i/>
                <w:iCs/>
                <w:kern w:val="0"/>
                <w:sz w:val="20"/>
                <w:szCs w:val="20"/>
                <w:lang w:eastAsia="en-CA"/>
                <w14:ligatures w14:val="none"/>
              </w:rPr>
              <w:t>Ascendit</w:t>
            </w:r>
            <w:proofErr w:type="spellEnd"/>
            <w:r w:rsidRPr="009C2D57">
              <w:rPr>
                <w:rFonts w:ascii="Trebuchet MS" w:eastAsia="Trebuchet MS" w:hAnsi="Trebuchet MS" w:cs="Trebuchet MS"/>
                <w:i/>
                <w:iCs/>
                <w:kern w:val="0"/>
                <w:sz w:val="20"/>
                <w:szCs w:val="20"/>
                <w:lang w:eastAsia="en-CA"/>
                <w14:ligatures w14:val="none"/>
              </w:rPr>
              <w:t xml:space="preserve"> – God Has Gone Up.’</w:t>
            </w:r>
            <w:r w:rsidRPr="009C2D57">
              <w:rPr>
                <w:rFonts w:ascii="Trebuchet MS" w:eastAsia="Trebuchet MS" w:hAnsi="Trebuchet MS" w:cs="Trebuchet MS"/>
                <w:kern w:val="0"/>
                <w:sz w:val="20"/>
                <w:szCs w:val="20"/>
                <w:lang w:eastAsia="en-CA"/>
                <w14:ligatures w14:val="none"/>
              </w:rPr>
              <w:t xml:space="preserve"> Willimon misread it as </w:t>
            </w:r>
            <w:r w:rsidRPr="009C2D57">
              <w:rPr>
                <w:rFonts w:ascii="Trebuchet MS" w:eastAsia="Trebuchet MS" w:hAnsi="Trebuchet MS" w:cs="Trebuchet MS"/>
                <w:i/>
                <w:iCs/>
                <w:kern w:val="0"/>
                <w:sz w:val="20"/>
                <w:szCs w:val="20"/>
                <w:lang w:eastAsia="en-CA"/>
                <w14:ligatures w14:val="none"/>
              </w:rPr>
              <w:t xml:space="preserve">‘Deus </w:t>
            </w:r>
            <w:proofErr w:type="spellStart"/>
            <w:r w:rsidRPr="009C2D57">
              <w:rPr>
                <w:rFonts w:ascii="Trebuchet MS" w:eastAsia="Trebuchet MS" w:hAnsi="Trebuchet MS" w:cs="Trebuchet MS"/>
                <w:i/>
                <w:iCs/>
                <w:kern w:val="0"/>
                <w:sz w:val="20"/>
                <w:szCs w:val="20"/>
                <w:lang w:eastAsia="en-CA"/>
                <w14:ligatures w14:val="none"/>
              </w:rPr>
              <w:t>Abscondit</w:t>
            </w:r>
            <w:proofErr w:type="spellEnd"/>
            <w:r w:rsidRPr="009C2D57">
              <w:rPr>
                <w:rFonts w:ascii="Trebuchet MS" w:eastAsia="Trebuchet MS" w:hAnsi="Trebuchet MS" w:cs="Trebuchet MS"/>
                <w:i/>
                <w:iCs/>
                <w:kern w:val="0"/>
                <w:sz w:val="20"/>
                <w:szCs w:val="20"/>
                <w:lang w:eastAsia="en-CA"/>
                <w14:ligatures w14:val="none"/>
              </w:rPr>
              <w:t>,’</w:t>
            </w:r>
            <w:r w:rsidRPr="009C2D57">
              <w:rPr>
                <w:rFonts w:ascii="Trebuchet MS" w:eastAsia="Trebuchet MS" w:hAnsi="Trebuchet MS" w:cs="Trebuchet MS"/>
                <w:kern w:val="0"/>
                <w:sz w:val="20"/>
                <w:szCs w:val="20"/>
                <w:lang w:eastAsia="en-CA"/>
                <w14:ligatures w14:val="none"/>
              </w:rPr>
              <w:t xml:space="preserve"> which meant </w:t>
            </w:r>
            <w:r w:rsidRPr="009C2D57">
              <w:rPr>
                <w:rFonts w:ascii="Trebuchet MS" w:eastAsia="Trebuchet MS" w:hAnsi="Trebuchet MS" w:cs="Trebuchet MS"/>
                <w:i/>
                <w:iCs/>
                <w:kern w:val="0"/>
                <w:sz w:val="20"/>
                <w:szCs w:val="20"/>
                <w:lang w:eastAsia="en-CA"/>
                <w14:ligatures w14:val="none"/>
              </w:rPr>
              <w:t xml:space="preserve">‘God Has Abandoned Us.’ </w:t>
            </w:r>
            <w:r w:rsidRPr="009C2D57">
              <w:rPr>
                <w:rFonts w:ascii="Trebuchet MS" w:eastAsia="Trebuchet MS" w:hAnsi="Trebuchet MS" w:cs="Trebuchet MS"/>
                <w:kern w:val="0"/>
                <w:sz w:val="20"/>
                <w:szCs w:val="20"/>
                <w:lang w:eastAsia="en-CA"/>
                <w14:ligatures w14:val="none"/>
              </w:rPr>
              <w:t xml:space="preserve">As he sat listening to the young voices of that choir, he recalled himself thinking, </w:t>
            </w:r>
            <w:r w:rsidRPr="009C2D57">
              <w:rPr>
                <w:rFonts w:ascii="Trebuchet MS" w:eastAsia="Trebuchet MS" w:hAnsi="Trebuchet MS" w:cs="Trebuchet MS"/>
                <w:i/>
                <w:iCs/>
                <w:kern w:val="0"/>
                <w:sz w:val="20"/>
                <w:szCs w:val="20"/>
                <w:lang w:eastAsia="en-CA"/>
                <w14:ligatures w14:val="none"/>
              </w:rPr>
              <w:t xml:space="preserve">‘How appropriate. God has gone up. Gone up and away. God has left us to our confusion. Abandoned us in the midst of the angry shouts of the mobs, the sound of gunfire and the rhetoric of the revolutionaries.’ </w:t>
            </w:r>
            <w:r w:rsidRPr="009C2D57">
              <w:rPr>
                <w:rFonts w:ascii="Trebuchet MS" w:eastAsia="Trebuchet MS" w:hAnsi="Trebuchet MS" w:cs="Trebuchet MS"/>
                <w:kern w:val="0"/>
                <w:sz w:val="20"/>
                <w:szCs w:val="20"/>
                <w:lang w:eastAsia="en-CA"/>
                <w14:ligatures w14:val="none"/>
              </w:rPr>
              <w:t>God has indeed abandoned us.</w:t>
            </w:r>
          </w:p>
          <w:p w14:paraId="5E0FA04B" w14:textId="77777777" w:rsidR="009C2D57" w:rsidRPr="009C2D57" w:rsidRDefault="009C2D57" w:rsidP="009C2D57">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 xml:space="preserve">After a time, as he continued to listen, he realized that the boys were not singing </w:t>
            </w:r>
            <w:r w:rsidRPr="009C2D57">
              <w:rPr>
                <w:rFonts w:ascii="Trebuchet MS" w:eastAsia="Trebuchet MS" w:hAnsi="Trebuchet MS" w:cs="Trebuchet MS"/>
                <w:i/>
                <w:iCs/>
                <w:kern w:val="0"/>
                <w:sz w:val="20"/>
                <w:szCs w:val="20"/>
                <w:lang w:eastAsia="en-CA"/>
                <w14:ligatures w14:val="none"/>
              </w:rPr>
              <w:t xml:space="preserve">‘Deus </w:t>
            </w:r>
            <w:proofErr w:type="spellStart"/>
            <w:r w:rsidRPr="009C2D57">
              <w:rPr>
                <w:rFonts w:ascii="Trebuchet MS" w:eastAsia="Trebuchet MS" w:hAnsi="Trebuchet MS" w:cs="Trebuchet MS"/>
                <w:i/>
                <w:iCs/>
                <w:kern w:val="0"/>
                <w:sz w:val="20"/>
                <w:szCs w:val="20"/>
                <w:lang w:eastAsia="en-CA"/>
                <w14:ligatures w14:val="none"/>
              </w:rPr>
              <w:t>Abscondit</w:t>
            </w:r>
            <w:proofErr w:type="spellEnd"/>
            <w:r w:rsidRPr="009C2D57">
              <w:rPr>
                <w:rFonts w:ascii="Trebuchet MS" w:eastAsia="Trebuchet MS" w:hAnsi="Trebuchet MS" w:cs="Trebuchet MS"/>
                <w:i/>
                <w:iCs/>
                <w:kern w:val="0"/>
                <w:sz w:val="20"/>
                <w:szCs w:val="20"/>
                <w:lang w:eastAsia="en-CA"/>
                <w14:ligatures w14:val="none"/>
              </w:rPr>
              <w:t>,’</w:t>
            </w:r>
            <w:r w:rsidRPr="009C2D57">
              <w:rPr>
                <w:rFonts w:ascii="Trebuchet MS" w:eastAsia="Trebuchet MS" w:hAnsi="Trebuchet MS" w:cs="Trebuchet MS"/>
                <w:kern w:val="0"/>
                <w:sz w:val="20"/>
                <w:szCs w:val="20"/>
                <w:lang w:eastAsia="en-CA"/>
                <w14:ligatures w14:val="none"/>
              </w:rPr>
              <w:t xml:space="preserve"> --- </w:t>
            </w:r>
            <w:r w:rsidRPr="009C2D57">
              <w:rPr>
                <w:rFonts w:ascii="Trebuchet MS" w:eastAsia="Trebuchet MS" w:hAnsi="Trebuchet MS" w:cs="Trebuchet MS"/>
                <w:i/>
                <w:iCs/>
                <w:kern w:val="0"/>
                <w:sz w:val="20"/>
                <w:szCs w:val="20"/>
                <w:lang w:eastAsia="en-CA"/>
                <w14:ligatures w14:val="none"/>
              </w:rPr>
              <w:t xml:space="preserve">‘God has abandoned us,’ </w:t>
            </w:r>
            <w:r w:rsidRPr="009C2D57">
              <w:rPr>
                <w:rFonts w:ascii="Trebuchet MS" w:eastAsia="Trebuchet MS" w:hAnsi="Trebuchet MS" w:cs="Trebuchet MS"/>
                <w:kern w:val="0"/>
                <w:sz w:val="20"/>
                <w:szCs w:val="20"/>
                <w:lang w:eastAsia="en-CA"/>
                <w14:ligatures w14:val="none"/>
              </w:rPr>
              <w:t xml:space="preserve">but rather </w:t>
            </w:r>
            <w:r w:rsidRPr="009C2D57">
              <w:rPr>
                <w:rFonts w:ascii="Trebuchet MS" w:eastAsia="Trebuchet MS" w:hAnsi="Trebuchet MS" w:cs="Trebuchet MS"/>
                <w:i/>
                <w:iCs/>
                <w:kern w:val="0"/>
                <w:sz w:val="20"/>
                <w:szCs w:val="20"/>
                <w:lang w:eastAsia="en-CA"/>
                <w14:ligatures w14:val="none"/>
              </w:rPr>
              <w:t>‘Deus Ascendit,’</w:t>
            </w:r>
            <w:r w:rsidRPr="009C2D57">
              <w:rPr>
                <w:rFonts w:ascii="Trebuchet MS" w:eastAsia="Trebuchet MS" w:hAnsi="Trebuchet MS" w:cs="Trebuchet MS"/>
                <w:kern w:val="0"/>
                <w:sz w:val="20"/>
                <w:szCs w:val="20"/>
                <w:lang w:eastAsia="en-CA"/>
                <w14:ligatures w14:val="none"/>
              </w:rPr>
              <w:t xml:space="preserve"> God has gone up. He was moved by his renewed understanding of the words of the song because he realized and understood that God in fact had not given up on us. Rather the Ascension of Jesus signaled that what Jesus had begun on earth, would be brought to completion in heaven even after his Ascension to heaven. I am reminded of the words of the Creed, which we say each week; </w:t>
            </w:r>
            <w:r w:rsidRPr="009C2D57">
              <w:rPr>
                <w:rFonts w:ascii="Trebuchet MS" w:eastAsia="Trebuchet MS" w:hAnsi="Trebuchet MS" w:cs="Trebuchet MS"/>
                <w:i/>
                <w:iCs/>
                <w:kern w:val="0"/>
                <w:sz w:val="20"/>
                <w:szCs w:val="20"/>
                <w:lang w:eastAsia="en-CA"/>
                <w14:ligatures w14:val="none"/>
              </w:rPr>
              <w:t>‘He ascended into heaven and is seated at the right hand of the Father.</w:t>
            </w:r>
            <w:r w:rsidRPr="009C2D57">
              <w:rPr>
                <w:rFonts w:ascii="Trebuchet MS" w:eastAsia="Trebuchet MS" w:hAnsi="Trebuchet MS" w:cs="Trebuchet MS"/>
                <w:kern w:val="0"/>
                <w:sz w:val="20"/>
                <w:szCs w:val="20"/>
                <w:lang w:eastAsia="en-CA"/>
                <w14:ligatures w14:val="none"/>
              </w:rPr>
              <w:t xml:space="preserve">’ He ascended not to abandon us, but to complete what he began through the work of the Holy Spirit, through the church and through his faithful people. Our Lord is still at work today governing us with empathy, love and mercy. Christ has not abandoned us.  He ascended into heaven and he will return.  </w:t>
            </w:r>
          </w:p>
          <w:p w14:paraId="18854A32" w14:textId="77777777" w:rsidR="009C2D57" w:rsidRPr="009C2D57" w:rsidRDefault="009C2D57" w:rsidP="009C2D57">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The Ascension is an important event in the life of our relationship with Christ.  It is so important that Luke describes it twice.  It is described in the last chapter of the gospel of Luke, Luke 24:50-53 and in the first chapter of the book of Acts, Acts 1:6-11. After appearing to them and being with them for forty days after his resurrection, it was time for him to return to heaven.  He had joined them in worship and had broken bread with them. He announced to them that they would soon receive an advocate, the Holy Spirit.  When the Holy Spirit came upon them, they would be his witnesses in Jerusalem, Judea and Samaria and even to the ends of the earth. After he gave them this assurance, he was lifted up before them into heaven. Deus Ascendit. God has gone up.</w:t>
            </w:r>
          </w:p>
          <w:p w14:paraId="4C7C17AF" w14:textId="77777777" w:rsidR="009C2D57" w:rsidRPr="009C2D57" w:rsidRDefault="009C2D57" w:rsidP="009C2D57">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Jesus was very clear that none of us would know the day or time of his promised return and that we should trust that he would in fact return.  We continue to hold fast to that promise. Like the disciples, we may be tempted at times to stand around looking into the skies for his return, but that is not really what we are to be about.  We are to be about spreading the news that we have a God that we can trust, a God who sees and knows us and loves us.  There are no exceptions to this. Maybe that is why it seems to be taking so long for our Lord to return.</w:t>
            </w:r>
          </w:p>
          <w:p w14:paraId="4FA58544" w14:textId="77777777" w:rsidR="009C2D57" w:rsidRPr="009C2D57" w:rsidRDefault="009C2D57" w:rsidP="009C2D57">
            <w:pPr>
              <w:shd w:val="clear" w:color="auto" w:fill="FFFFFF"/>
              <w:spacing w:after="0" w:line="240" w:lineRule="auto"/>
              <w:ind w:firstLine="720"/>
              <w:jc w:val="both"/>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lastRenderedPageBreak/>
              <w:t xml:space="preserve">We are living in a turbulent time of unrest and uncertainty.  We are living in a time when Christ’s ways are often distorted to conform to the wants and desires of the powerful individuals who are more worldly centered than Christ centered.  These truths, add to our collective mistrust, disillusionment and fears. When we feel these things, it can be easy to misinterpret important words. </w:t>
            </w:r>
            <w:r w:rsidRPr="009C2D57">
              <w:rPr>
                <w:rFonts w:ascii="Trebuchet MS" w:eastAsia="Trebuchet MS" w:hAnsi="Trebuchet MS" w:cs="Trebuchet MS"/>
                <w:i/>
                <w:iCs/>
                <w:kern w:val="0"/>
                <w:sz w:val="20"/>
                <w:szCs w:val="20"/>
                <w:lang w:eastAsia="en-CA"/>
                <w14:ligatures w14:val="none"/>
              </w:rPr>
              <w:t xml:space="preserve">‘Deus </w:t>
            </w:r>
            <w:proofErr w:type="spellStart"/>
            <w:r w:rsidRPr="009C2D57">
              <w:rPr>
                <w:rFonts w:ascii="Trebuchet MS" w:eastAsia="Trebuchet MS" w:hAnsi="Trebuchet MS" w:cs="Trebuchet MS"/>
                <w:i/>
                <w:iCs/>
                <w:kern w:val="0"/>
                <w:sz w:val="20"/>
                <w:szCs w:val="20"/>
                <w:lang w:eastAsia="en-CA"/>
                <w14:ligatures w14:val="none"/>
              </w:rPr>
              <w:t>Abscondit</w:t>
            </w:r>
            <w:proofErr w:type="spellEnd"/>
            <w:r w:rsidRPr="009C2D57">
              <w:rPr>
                <w:rFonts w:ascii="Trebuchet MS" w:eastAsia="Trebuchet MS" w:hAnsi="Trebuchet MS" w:cs="Trebuchet MS"/>
                <w:i/>
                <w:iCs/>
                <w:kern w:val="0"/>
                <w:sz w:val="20"/>
                <w:szCs w:val="20"/>
                <w:lang w:eastAsia="en-CA"/>
                <w14:ligatures w14:val="none"/>
              </w:rPr>
              <w:t>,’</w:t>
            </w:r>
            <w:r w:rsidRPr="009C2D57">
              <w:rPr>
                <w:rFonts w:ascii="Trebuchet MS" w:eastAsia="Trebuchet MS" w:hAnsi="Trebuchet MS" w:cs="Trebuchet MS"/>
                <w:kern w:val="0"/>
                <w:sz w:val="20"/>
                <w:szCs w:val="20"/>
                <w:lang w:eastAsia="en-CA"/>
                <w14:ligatures w14:val="none"/>
              </w:rPr>
              <w:t xml:space="preserve"> --- </w:t>
            </w:r>
            <w:r w:rsidRPr="009C2D57">
              <w:rPr>
                <w:rFonts w:ascii="Trebuchet MS" w:eastAsia="Trebuchet MS" w:hAnsi="Trebuchet MS" w:cs="Trebuchet MS"/>
                <w:i/>
                <w:iCs/>
                <w:kern w:val="0"/>
                <w:sz w:val="20"/>
                <w:szCs w:val="20"/>
                <w:lang w:eastAsia="en-CA"/>
                <w14:ligatures w14:val="none"/>
              </w:rPr>
              <w:t xml:space="preserve">‘God Has Abandoned Us,’ </w:t>
            </w:r>
            <w:r w:rsidRPr="009C2D57">
              <w:rPr>
                <w:rFonts w:ascii="Trebuchet MS" w:eastAsia="Trebuchet MS" w:hAnsi="Trebuchet MS" w:cs="Trebuchet MS"/>
                <w:kern w:val="0"/>
                <w:sz w:val="20"/>
                <w:szCs w:val="20"/>
                <w:lang w:eastAsia="en-CA"/>
                <w14:ligatures w14:val="none"/>
              </w:rPr>
              <w:t xml:space="preserve">has never been a factor in our relationship with God and never will be.  Even when Jesus ascended back into heaven, he made provisions for us by sending us the Holy Spirit.  The Holy Spirit remains hard at work among us.  It is my prayer that on this Ascension Day, Thursday May 14, 2026 as the Spirit leads you, you might take some time, look into the skies and remember that Christ is there, the Holy Spirit is here and the promise that Jesus will return is true.  Alleluia! </w:t>
            </w:r>
            <w:r w:rsidRPr="009C2D57">
              <w:rPr>
                <w:rFonts w:ascii="Trebuchet MS" w:eastAsia="Trebuchet MS" w:hAnsi="Trebuchet MS" w:cs="Trebuchet MS"/>
                <w:i/>
                <w:iCs/>
                <w:kern w:val="0"/>
                <w:sz w:val="20"/>
                <w:szCs w:val="20"/>
                <w:lang w:eastAsia="en-CA"/>
                <w14:ligatures w14:val="none"/>
              </w:rPr>
              <w:t xml:space="preserve">‘Deus </w:t>
            </w:r>
            <w:proofErr w:type="spellStart"/>
            <w:r w:rsidRPr="009C2D57">
              <w:rPr>
                <w:rFonts w:ascii="Trebuchet MS" w:eastAsia="Trebuchet MS" w:hAnsi="Trebuchet MS" w:cs="Trebuchet MS"/>
                <w:i/>
                <w:iCs/>
                <w:kern w:val="0"/>
                <w:sz w:val="20"/>
                <w:szCs w:val="20"/>
                <w:lang w:eastAsia="en-CA"/>
                <w14:ligatures w14:val="none"/>
              </w:rPr>
              <w:t>Ascendit</w:t>
            </w:r>
            <w:proofErr w:type="spellEnd"/>
            <w:r w:rsidRPr="009C2D57">
              <w:rPr>
                <w:rFonts w:ascii="Trebuchet MS" w:eastAsia="Trebuchet MS" w:hAnsi="Trebuchet MS" w:cs="Trebuchet MS"/>
                <w:i/>
                <w:iCs/>
                <w:kern w:val="0"/>
                <w:sz w:val="20"/>
                <w:szCs w:val="20"/>
                <w:lang w:eastAsia="en-CA"/>
                <w14:ligatures w14:val="none"/>
              </w:rPr>
              <w:t xml:space="preserve"> – God Has Gone Up.’ </w:t>
            </w:r>
            <w:r w:rsidRPr="009C2D57">
              <w:rPr>
                <w:rFonts w:ascii="Trebuchet MS" w:eastAsia="Trebuchet MS" w:hAnsi="Trebuchet MS" w:cs="Trebuchet MS"/>
                <w:kern w:val="0"/>
                <w:sz w:val="20"/>
                <w:szCs w:val="20"/>
                <w:lang w:eastAsia="en-CA"/>
                <w14:ligatures w14:val="none"/>
              </w:rPr>
              <w:t>Have a great month of May.</w:t>
            </w:r>
          </w:p>
          <w:p w14:paraId="1BF662BD" w14:textId="77777777" w:rsidR="009C2D57" w:rsidRPr="009C2D57" w:rsidRDefault="009C2D57" w:rsidP="009C2D57">
            <w:pPr>
              <w:shd w:val="clear" w:color="auto" w:fill="FFFFFF"/>
              <w:spacing w:after="0" w:line="240" w:lineRule="auto"/>
              <w:jc w:val="both"/>
              <w:rPr>
                <w:rFonts w:ascii="Trebuchet MS" w:eastAsia="Trebuchet MS" w:hAnsi="Trebuchet MS" w:cs="Trebuchet MS"/>
                <w:kern w:val="0"/>
                <w:sz w:val="20"/>
                <w:szCs w:val="20"/>
                <w:lang w:eastAsia="en-CA"/>
                <w14:ligatures w14:val="none"/>
              </w:rPr>
            </w:pPr>
          </w:p>
          <w:p w14:paraId="5636A8C0" w14:textId="77777777" w:rsidR="009C2D57" w:rsidRPr="009C2D57" w:rsidRDefault="009C2D57" w:rsidP="009C2D57">
            <w:pPr>
              <w:spacing w:after="0" w:line="240" w:lineRule="auto"/>
              <w:ind w:firstLine="720"/>
              <w:jc w:val="both"/>
              <w:rPr>
                <w:rFonts w:ascii="Trebuchet MS" w:eastAsia="Trebuchet MS" w:hAnsi="Trebuchet MS" w:cs="Trebuchet MS"/>
                <w:color w:val="222222"/>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 xml:space="preserve">Blessings, Pastor Debra     </w:t>
            </w:r>
            <w:r w:rsidRPr="009C2D57">
              <w:rPr>
                <w:rFonts w:ascii="Arial" w:eastAsia="Arial" w:hAnsi="Arial" w:cs="Arial"/>
                <w:kern w:val="0"/>
                <w:sz w:val="24"/>
                <w:szCs w:val="24"/>
                <w:lang w:eastAsia="en-CA"/>
                <w14:ligatures w14:val="none"/>
              </w:rPr>
              <w:t xml:space="preserve">                                                                                                                                                                                                                                                                                                                                     </w:t>
            </w:r>
          </w:p>
          <w:p w14:paraId="09F4C185" w14:textId="77777777" w:rsidR="009C2D57" w:rsidRPr="009C2D57" w:rsidRDefault="009C2D57" w:rsidP="009C2D57">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2" w:name="_heading=h.xyzy3wi75pba" w:colFirst="0" w:colLast="0"/>
            <w:bookmarkEnd w:id="2"/>
            <w:r w:rsidRPr="009C2D57">
              <w:rPr>
                <w:rFonts w:ascii="Trebuchet MS" w:eastAsia="Times New Roman" w:hAnsi="Trebuchet MS" w:cs="Arial"/>
                <w:color w:val="0066CC"/>
                <w:kern w:val="32"/>
                <w:sz w:val="36"/>
                <w:szCs w:val="38"/>
                <w:lang w:val="en-US" w:eastAsia="en-CA"/>
                <w14:ligatures w14:val="none"/>
              </w:rPr>
              <w:t>Duties and Responsibilities of the Sunday Ushers:</w:t>
            </w:r>
            <w:r w:rsidRPr="009C2D57">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0288" behindDoc="0" locked="0" layoutInCell="1" hidden="0" allowOverlap="1" wp14:anchorId="6530ED8E" wp14:editId="21163B2D">
                  <wp:simplePos x="0" y="0"/>
                  <wp:positionH relativeFrom="column">
                    <wp:posOffset>3048000</wp:posOffset>
                  </wp:positionH>
                  <wp:positionV relativeFrom="paragraph">
                    <wp:posOffset>733425</wp:posOffset>
                  </wp:positionV>
                  <wp:extent cx="850468" cy="850468"/>
                  <wp:effectExtent l="0" t="0" r="0" b="0"/>
                  <wp:wrapNone/>
                  <wp:docPr id="1933080723"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6"/>
                          <a:srcRect/>
                          <a:stretch>
                            <a:fillRect/>
                          </a:stretch>
                        </pic:blipFill>
                        <pic:spPr>
                          <a:xfrm rot="16200000">
                            <a:off x="0" y="0"/>
                            <a:ext cx="850468" cy="850468"/>
                          </a:xfrm>
                          <a:prstGeom prst="rect">
                            <a:avLst/>
                          </a:prstGeom>
                          <a:ln/>
                        </pic:spPr>
                      </pic:pic>
                    </a:graphicData>
                  </a:graphic>
                </wp:anchor>
              </w:drawing>
            </w:r>
            <w:r w:rsidRPr="009C2D57">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1312" behindDoc="0" locked="0" layoutInCell="1" hidden="0" allowOverlap="1" wp14:anchorId="6CE8F7F9" wp14:editId="407E085D">
                  <wp:simplePos x="0" y="0"/>
                  <wp:positionH relativeFrom="column">
                    <wp:posOffset>3895725</wp:posOffset>
                  </wp:positionH>
                  <wp:positionV relativeFrom="paragraph">
                    <wp:posOffset>676275</wp:posOffset>
                  </wp:positionV>
                  <wp:extent cx="1076325" cy="1076325"/>
                  <wp:effectExtent l="0" t="0" r="0" b="0"/>
                  <wp:wrapNone/>
                  <wp:docPr id="193308073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7"/>
                          <a:srcRect/>
                          <a:stretch>
                            <a:fillRect/>
                          </a:stretch>
                        </pic:blipFill>
                        <pic:spPr>
                          <a:xfrm>
                            <a:off x="0" y="0"/>
                            <a:ext cx="1076325" cy="1076325"/>
                          </a:xfrm>
                          <a:prstGeom prst="rect">
                            <a:avLst/>
                          </a:prstGeom>
                          <a:ln/>
                        </pic:spPr>
                      </pic:pic>
                    </a:graphicData>
                  </a:graphic>
                </wp:anchor>
              </w:drawing>
            </w:r>
          </w:p>
          <w:p w14:paraId="0DB0B0C9" w14:textId="77777777" w:rsidR="009C2D57" w:rsidRPr="009C2D57" w:rsidRDefault="009C2D57" w:rsidP="009C2D57">
            <w:pPr>
              <w:spacing w:after="0" w:line="240" w:lineRule="auto"/>
              <w:rPr>
                <w:rFonts w:ascii="Times New Roman" w:eastAsia="Times New Roman" w:hAnsi="Times New Roman" w:cs="Times New Roman"/>
                <w:kern w:val="0"/>
                <w:sz w:val="24"/>
                <w:szCs w:val="24"/>
                <w:lang w:eastAsia="en-CA"/>
                <w14:ligatures w14:val="none"/>
              </w:rPr>
            </w:pPr>
          </w:p>
          <w:p w14:paraId="4E7ABB9A" w14:textId="77777777" w:rsidR="009C2D57" w:rsidRPr="009C2D57" w:rsidRDefault="009C2D57" w:rsidP="009C2D57">
            <w:pPr>
              <w:spacing w:after="0" w:line="240" w:lineRule="auto"/>
              <w:rPr>
                <w:rFonts w:ascii="Trebuchet MS" w:eastAsia="Trebuchet MS" w:hAnsi="Trebuchet MS" w:cs="Trebuchet MS"/>
                <w:i/>
                <w:iCs/>
                <w:kern w:val="0"/>
                <w:sz w:val="20"/>
                <w:szCs w:val="20"/>
                <w:lang w:eastAsia="en-CA"/>
                <w14:ligatures w14:val="none"/>
              </w:rPr>
            </w:pPr>
            <w:r w:rsidRPr="009C2D57">
              <w:rPr>
                <w:rFonts w:ascii="Trebuchet MS" w:eastAsia="Trebuchet MS" w:hAnsi="Trebuchet MS" w:cs="Trebuchet MS"/>
                <w:b/>
                <w:bCs/>
                <w:kern w:val="0"/>
                <w:sz w:val="20"/>
                <w:szCs w:val="20"/>
                <w:lang w:eastAsia="en-CA"/>
                <w14:ligatures w14:val="none"/>
              </w:rPr>
              <w:t xml:space="preserve">BEFORE THE SERVICE  </w:t>
            </w:r>
          </w:p>
          <w:p w14:paraId="557BDFB5"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Put up the hymn numbers</w:t>
            </w:r>
          </w:p>
          <w:p w14:paraId="0C41F7A7"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Turn off the fan in the sanctuary</w:t>
            </w:r>
          </w:p>
          <w:p w14:paraId="59C66D6D"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Light the candles on the altar</w:t>
            </w:r>
          </w:p>
          <w:p w14:paraId="2C60CB6F"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Turn on the Lectern Light</w:t>
            </w:r>
          </w:p>
          <w:p w14:paraId="18693D30"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Fold the bulletins</w:t>
            </w:r>
          </w:p>
          <w:p w14:paraId="185D2871"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Hand out the bulletins</w:t>
            </w:r>
          </w:p>
          <w:p w14:paraId="48E52DE6"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Ring the Bells (Begin ringing the bells 5 minutes before the service.  Let them ring between 15 and 20 times</w:t>
            </w:r>
          </w:p>
          <w:p w14:paraId="1B1EA8E6"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Take the offering plate to the altar at the time of the offering</w:t>
            </w:r>
          </w:p>
          <w:p w14:paraId="024238F4"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Count the number of people in church.</w:t>
            </w:r>
          </w:p>
          <w:p w14:paraId="418FA15D" w14:textId="77777777" w:rsidR="009C2D57" w:rsidRPr="009C2D57" w:rsidRDefault="009C2D57" w:rsidP="009C2D57">
            <w:pPr>
              <w:spacing w:after="0" w:line="240" w:lineRule="auto"/>
              <w:rPr>
                <w:rFonts w:ascii="Trebuchet MS" w:eastAsia="Trebuchet MS" w:hAnsi="Trebuchet MS" w:cs="Trebuchet MS"/>
                <w:b/>
                <w:bCs/>
                <w:kern w:val="0"/>
                <w:sz w:val="20"/>
                <w:szCs w:val="20"/>
                <w:lang w:eastAsia="en-CA"/>
                <w14:ligatures w14:val="none"/>
              </w:rPr>
            </w:pPr>
            <w:r w:rsidRPr="009C2D57">
              <w:rPr>
                <w:rFonts w:ascii="Trebuchet MS" w:eastAsia="Trebuchet MS" w:hAnsi="Trebuchet MS" w:cs="Trebuchet MS"/>
                <w:b/>
                <w:bCs/>
                <w:kern w:val="0"/>
                <w:sz w:val="20"/>
                <w:szCs w:val="20"/>
                <w:lang w:eastAsia="en-CA"/>
                <w14:ligatures w14:val="none"/>
              </w:rPr>
              <w:t>AFTER THE SERVICE</w:t>
            </w:r>
          </w:p>
          <w:p w14:paraId="3E2E3385"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Check the number who have joined us online and write it on the calendar provided on the bulletin board.</w:t>
            </w:r>
          </w:p>
          <w:p w14:paraId="0D7B51C8"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Extinguish the candles on the altar</w:t>
            </w:r>
          </w:p>
          <w:p w14:paraId="4EFD1EAD"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Put left over bulletins in the recycling bin in the cloak room</w:t>
            </w:r>
          </w:p>
          <w:p w14:paraId="5F8EB574" w14:textId="77777777" w:rsidR="009C2D57" w:rsidRPr="009C2D57" w:rsidRDefault="009C2D57" w:rsidP="009C2D57">
            <w:pPr>
              <w:numPr>
                <w:ilvl w:val="0"/>
                <w:numId w:val="1"/>
              </w:num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Check the pews for any garbage</w:t>
            </w:r>
          </w:p>
          <w:p w14:paraId="00D3FE7B" w14:textId="77777777" w:rsidR="009C2D57" w:rsidRPr="009C2D57" w:rsidRDefault="009C2D57" w:rsidP="009C2D57">
            <w:pPr>
              <w:keepNext/>
              <w:pBdr>
                <w:top w:val="single" w:sz="18" w:space="6" w:color="003399"/>
              </w:pBdr>
              <w:spacing w:before="240" w:after="0" w:line="240" w:lineRule="auto"/>
              <w:outlineLvl w:val="1"/>
              <w:rPr>
                <w:rFonts w:ascii="Trebuchet MS" w:eastAsia="Times New Roman" w:hAnsi="Trebuchet MS" w:cs="Arial"/>
                <w:color w:val="0066CC"/>
                <w:kern w:val="32"/>
                <w:sz w:val="20"/>
                <w:szCs w:val="20"/>
                <w:lang w:val="en-US" w:eastAsia="en-CA"/>
                <w14:ligatures w14:val="none"/>
              </w:rPr>
            </w:pPr>
            <w:bookmarkStart w:id="3" w:name="_heading=h.jhlt3799acat" w:colFirst="0" w:colLast="0"/>
            <w:bookmarkEnd w:id="3"/>
            <w:r w:rsidRPr="009C2D57">
              <w:rPr>
                <w:rFonts w:ascii="Trebuchet MS" w:eastAsia="Times New Roman" w:hAnsi="Trebuchet MS" w:cs="Arial"/>
                <w:color w:val="0066CC"/>
                <w:kern w:val="32"/>
                <w:sz w:val="36"/>
                <w:szCs w:val="38"/>
                <w:lang w:val="en-US" w:eastAsia="en-CA"/>
                <w14:ligatures w14:val="none"/>
              </w:rPr>
              <w:t>Offering Envelopes:</w:t>
            </w:r>
            <w:r w:rsidRPr="009C2D57">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2336" behindDoc="0" locked="0" layoutInCell="1" hidden="0" allowOverlap="1" wp14:anchorId="3E13A9D5" wp14:editId="13672640">
                  <wp:simplePos x="0" y="0"/>
                  <wp:positionH relativeFrom="column">
                    <wp:posOffset>3067050</wp:posOffset>
                  </wp:positionH>
                  <wp:positionV relativeFrom="paragraph">
                    <wp:posOffset>114300</wp:posOffset>
                  </wp:positionV>
                  <wp:extent cx="770572" cy="770572"/>
                  <wp:effectExtent l="0" t="0" r="0" b="0"/>
                  <wp:wrapNone/>
                  <wp:docPr id="19330807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70572" cy="770572"/>
                          </a:xfrm>
                          <a:prstGeom prst="rect">
                            <a:avLst/>
                          </a:prstGeom>
                          <a:ln/>
                        </pic:spPr>
                      </pic:pic>
                    </a:graphicData>
                  </a:graphic>
                </wp:anchor>
              </w:drawing>
            </w:r>
            <w:r w:rsidRPr="009C2D57">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3360" behindDoc="0" locked="0" layoutInCell="1" hidden="0" allowOverlap="1" wp14:anchorId="77331EDE" wp14:editId="7F341EA2">
                  <wp:simplePos x="0" y="0"/>
                  <wp:positionH relativeFrom="column">
                    <wp:posOffset>4019550</wp:posOffset>
                  </wp:positionH>
                  <wp:positionV relativeFrom="paragraph">
                    <wp:posOffset>114300</wp:posOffset>
                  </wp:positionV>
                  <wp:extent cx="770572" cy="770572"/>
                  <wp:effectExtent l="0" t="0" r="0" b="0"/>
                  <wp:wrapNone/>
                  <wp:docPr id="19330807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70572" cy="770572"/>
                          </a:xfrm>
                          <a:prstGeom prst="rect">
                            <a:avLst/>
                          </a:prstGeom>
                          <a:ln/>
                        </pic:spPr>
                      </pic:pic>
                    </a:graphicData>
                  </a:graphic>
                </wp:anchor>
              </w:drawing>
            </w:r>
            <w:r w:rsidRPr="009C2D57">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4384" behindDoc="0" locked="0" layoutInCell="1" hidden="0" allowOverlap="1" wp14:anchorId="0D8833F3" wp14:editId="3D3DB7EF">
                  <wp:simplePos x="0" y="0"/>
                  <wp:positionH relativeFrom="column">
                    <wp:posOffset>2114550</wp:posOffset>
                  </wp:positionH>
                  <wp:positionV relativeFrom="paragraph">
                    <wp:posOffset>114300</wp:posOffset>
                  </wp:positionV>
                  <wp:extent cx="770572" cy="770572"/>
                  <wp:effectExtent l="0" t="0" r="0" b="0"/>
                  <wp:wrapNone/>
                  <wp:docPr id="19330807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70572" cy="770572"/>
                          </a:xfrm>
                          <a:prstGeom prst="rect">
                            <a:avLst/>
                          </a:prstGeom>
                          <a:ln/>
                        </pic:spPr>
                      </pic:pic>
                    </a:graphicData>
                  </a:graphic>
                </wp:anchor>
              </w:drawing>
            </w:r>
          </w:p>
          <w:p w14:paraId="5FD67844" w14:textId="77777777" w:rsidR="009C2D57" w:rsidRPr="009C2D57" w:rsidRDefault="009C2D57" w:rsidP="009C2D57">
            <w:pPr>
              <w:spacing w:after="0" w:line="240" w:lineRule="auto"/>
              <w:jc w:val="both"/>
              <w:rPr>
                <w:rFonts w:ascii="Arial" w:eastAsia="Arial" w:hAnsi="Arial" w:cs="Arial"/>
                <w:b/>
                <w:bCs/>
                <w:smallCaps/>
                <w:kern w:val="0"/>
                <w:sz w:val="24"/>
                <w:szCs w:val="24"/>
                <w:lang w:eastAsia="en-CA"/>
                <w14:ligatures w14:val="none"/>
              </w:rPr>
            </w:pPr>
          </w:p>
          <w:p w14:paraId="41D0C2C3" w14:textId="77777777" w:rsidR="009C2D57" w:rsidRPr="009C2D57" w:rsidRDefault="009C2D57" w:rsidP="009C2D57">
            <w:pPr>
              <w:spacing w:after="0" w:line="240" w:lineRule="auto"/>
              <w:jc w:val="both"/>
              <w:rPr>
                <w:rFonts w:ascii="Arial" w:eastAsia="Arial" w:hAnsi="Arial" w:cs="Arial"/>
                <w:b/>
                <w:bCs/>
                <w:smallCaps/>
                <w:kern w:val="0"/>
                <w:sz w:val="24"/>
                <w:szCs w:val="24"/>
                <w:lang w:eastAsia="en-CA"/>
                <w14:ligatures w14:val="none"/>
              </w:rPr>
            </w:pPr>
          </w:p>
          <w:p w14:paraId="00CC9407" w14:textId="77777777" w:rsidR="009C2D57" w:rsidRPr="009C2D57" w:rsidRDefault="009C2D57" w:rsidP="009C2D57">
            <w:pPr>
              <w:spacing w:after="0" w:line="240" w:lineRule="auto"/>
              <w:jc w:val="both"/>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We kindly ask that you please complete the date, name and address portions of each offering envelope used. This is a CRA requirement for all charitable donations. This also helps to make the Sunday morning count run smoothly. </w:t>
            </w:r>
          </w:p>
          <w:p w14:paraId="43577435" w14:textId="77777777" w:rsidR="009C2D57" w:rsidRPr="009C2D57" w:rsidRDefault="009C2D57" w:rsidP="009C2D57">
            <w:pPr>
              <w:spacing w:after="0" w:line="240" w:lineRule="auto"/>
              <w:jc w:val="both"/>
              <w:rPr>
                <w:rFonts w:ascii="Trebuchet MS" w:eastAsia="Trebuchet MS" w:hAnsi="Trebuchet MS" w:cs="Trebuchet MS"/>
                <w:kern w:val="0"/>
                <w:sz w:val="20"/>
                <w:szCs w:val="20"/>
                <w:lang w:eastAsia="en-CA"/>
                <w14:ligatures w14:val="none"/>
              </w:rPr>
            </w:pPr>
          </w:p>
          <w:p w14:paraId="0D1200C8" w14:textId="77777777" w:rsidR="009C2D57" w:rsidRPr="009C2D57" w:rsidRDefault="009C2D57" w:rsidP="009C2D57">
            <w:pPr>
              <w:spacing w:after="0" w:line="240" w:lineRule="auto"/>
              <w:jc w:val="both"/>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Please also note that all cheques must be made payable to Trinity Lutheran Church. It is not necessary and adds confusion when the word 'Starbuck' is added to this line.</w:t>
            </w:r>
            <w:r w:rsidRPr="009C2D57">
              <w:rPr>
                <w:rFonts w:ascii="Trebuchet MS" w:eastAsia="Trebuchet MS" w:hAnsi="Trebuchet MS" w:cs="Trebuchet MS"/>
                <w:kern w:val="0"/>
                <w:sz w:val="20"/>
                <w:szCs w:val="20"/>
                <w:lang w:eastAsia="en-CA"/>
                <w14:ligatures w14:val="none"/>
              </w:rPr>
              <w:br/>
              <w:t>We are deeply grateful for your continued and generous support of the work and ministry of Trinity Lutheran Church.</w:t>
            </w:r>
          </w:p>
          <w:p w14:paraId="06B4AA56" w14:textId="77777777" w:rsidR="009C2D57" w:rsidRPr="009C2D57" w:rsidRDefault="009C2D57" w:rsidP="009C2D57">
            <w:pPr>
              <w:spacing w:after="0" w:line="240" w:lineRule="auto"/>
              <w:jc w:val="both"/>
              <w:rPr>
                <w:rFonts w:ascii="Trebuchet MS" w:eastAsia="Trebuchet MS" w:hAnsi="Trebuchet MS" w:cs="Trebuchet MS"/>
                <w:kern w:val="0"/>
                <w:sz w:val="20"/>
                <w:szCs w:val="20"/>
                <w:lang w:eastAsia="en-CA"/>
                <w14:ligatures w14:val="none"/>
              </w:rPr>
            </w:pPr>
          </w:p>
          <w:p w14:paraId="5BF76920" w14:textId="77777777" w:rsidR="009C2D57" w:rsidRPr="009C2D57" w:rsidRDefault="009C2D57" w:rsidP="009C2D57">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4" w:name="_heading=h.99n0stvlf5ut" w:colFirst="0" w:colLast="0"/>
            <w:bookmarkEnd w:id="4"/>
            <w:r w:rsidRPr="009C2D57">
              <w:rPr>
                <w:rFonts w:ascii="Trebuchet MS" w:eastAsia="Times New Roman" w:hAnsi="Trebuchet MS" w:cs="Arial"/>
                <w:color w:val="0066CC"/>
                <w:kern w:val="32"/>
                <w:sz w:val="36"/>
                <w:szCs w:val="38"/>
                <w:lang w:val="en-US" w:eastAsia="en-CA"/>
                <w14:ligatures w14:val="none"/>
              </w:rPr>
              <w:t>May Church Cleaning Schedule:</w:t>
            </w:r>
            <w:r w:rsidRPr="009C2D57">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5408" behindDoc="0" locked="0" layoutInCell="1" hidden="0" allowOverlap="1" wp14:anchorId="03C630AF" wp14:editId="6546496B">
                  <wp:simplePos x="0" y="0"/>
                  <wp:positionH relativeFrom="column">
                    <wp:posOffset>3619500</wp:posOffset>
                  </wp:positionH>
                  <wp:positionV relativeFrom="paragraph">
                    <wp:posOffset>161925</wp:posOffset>
                  </wp:positionV>
                  <wp:extent cx="1076325" cy="1032690"/>
                  <wp:effectExtent l="0" t="0" r="0" b="0"/>
                  <wp:wrapNone/>
                  <wp:docPr id="19330807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076325" cy="1032690"/>
                          </a:xfrm>
                          <a:prstGeom prst="rect">
                            <a:avLst/>
                          </a:prstGeom>
                          <a:ln/>
                        </pic:spPr>
                      </pic:pic>
                    </a:graphicData>
                  </a:graphic>
                </wp:anchor>
              </w:drawing>
            </w:r>
          </w:p>
          <w:p w14:paraId="3D88E032" w14:textId="77777777" w:rsidR="009C2D57" w:rsidRPr="009C2D57" w:rsidRDefault="009C2D57" w:rsidP="009C2D57">
            <w:pPr>
              <w:widowControl w:val="0"/>
              <w:spacing w:after="0" w:line="240" w:lineRule="auto"/>
              <w:rPr>
                <w:rFonts w:ascii="Trebuchet MS" w:eastAsia="Trebuchet MS" w:hAnsi="Trebuchet MS" w:cs="Trebuchet MS"/>
                <w:kern w:val="0"/>
                <w:sz w:val="20"/>
                <w:szCs w:val="20"/>
                <w:lang w:eastAsia="en-CA"/>
                <w14:ligatures w14:val="none"/>
              </w:rPr>
            </w:pPr>
          </w:p>
          <w:p w14:paraId="470DA366" w14:textId="77777777" w:rsidR="009C2D57" w:rsidRPr="009C2D57" w:rsidRDefault="009C2D57" w:rsidP="009C2D57">
            <w:pPr>
              <w:widowControl w:val="0"/>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April 27-May 3: Wayne &amp; Shirley P.</w:t>
            </w:r>
          </w:p>
          <w:p w14:paraId="71425399" w14:textId="77777777" w:rsidR="009C2D57" w:rsidRPr="009C2D57" w:rsidRDefault="009C2D57" w:rsidP="009C2D57">
            <w:pPr>
              <w:widowControl w:val="0"/>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May 4-10: Cathy K.</w:t>
            </w:r>
          </w:p>
          <w:p w14:paraId="188E02BB" w14:textId="77777777" w:rsidR="009C2D57" w:rsidRPr="009C2D57" w:rsidRDefault="009C2D57" w:rsidP="009C2D57">
            <w:pPr>
              <w:widowControl w:val="0"/>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May 11-17: Karen A. &amp; Nicky A.</w:t>
            </w:r>
          </w:p>
          <w:p w14:paraId="1B0B7403" w14:textId="77777777" w:rsidR="009C2D57" w:rsidRPr="009C2D57" w:rsidRDefault="009C2D57" w:rsidP="009C2D57">
            <w:pPr>
              <w:widowControl w:val="0"/>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May 18-24: Shirley A.</w:t>
            </w:r>
          </w:p>
          <w:p w14:paraId="216E53C9" w14:textId="77777777" w:rsidR="009C2D57" w:rsidRPr="009C2D57" w:rsidRDefault="009C2D57" w:rsidP="009C2D57">
            <w:pPr>
              <w:widowControl w:val="0"/>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May 25-31: Susan &amp; Jeff R.</w:t>
            </w:r>
          </w:p>
          <w:p w14:paraId="2090FE71" w14:textId="77777777" w:rsidR="009C2D57" w:rsidRPr="009C2D57" w:rsidRDefault="009C2D57" w:rsidP="009C2D57">
            <w:pPr>
              <w:spacing w:after="0" w:line="240" w:lineRule="auto"/>
              <w:jc w:val="both"/>
              <w:rPr>
                <w:rFonts w:ascii="Trebuchet MS" w:eastAsia="Trebuchet MS" w:hAnsi="Trebuchet MS" w:cs="Trebuchet MS"/>
                <w:kern w:val="0"/>
                <w:sz w:val="20"/>
                <w:szCs w:val="20"/>
                <w:lang w:eastAsia="en-CA"/>
                <w14:ligatures w14:val="none"/>
              </w:rPr>
            </w:pPr>
          </w:p>
          <w:p w14:paraId="757E0645" w14:textId="77777777" w:rsidR="009C2D57" w:rsidRPr="009C2D57" w:rsidRDefault="009C2D57" w:rsidP="009C2D57">
            <w:pPr>
              <w:keepNext/>
              <w:pBdr>
                <w:top w:val="single" w:sz="18" w:space="6" w:color="003399"/>
              </w:pBdr>
              <w:spacing w:before="240" w:after="0" w:line="240" w:lineRule="auto"/>
              <w:outlineLvl w:val="1"/>
              <w:rPr>
                <w:rFonts w:ascii="Trebuchet MS" w:eastAsia="Trebuchet MS" w:hAnsi="Trebuchet MS" w:cs="Trebuchet MS"/>
                <w:color w:val="0066CC"/>
                <w:kern w:val="32"/>
                <w:sz w:val="20"/>
                <w:szCs w:val="20"/>
                <w:lang w:val="en-US" w:eastAsia="en-CA"/>
                <w14:ligatures w14:val="none"/>
              </w:rPr>
            </w:pPr>
            <w:bookmarkStart w:id="5" w:name="_heading=h.2uazdjwe20ru" w:colFirst="0" w:colLast="0"/>
            <w:bookmarkEnd w:id="5"/>
            <w:r w:rsidRPr="009C2D57">
              <w:rPr>
                <w:rFonts w:ascii="Trebuchet MS" w:eastAsia="Times New Roman" w:hAnsi="Trebuchet MS" w:cs="Arial"/>
                <w:color w:val="0066CC"/>
                <w:kern w:val="32"/>
                <w:sz w:val="36"/>
                <w:szCs w:val="38"/>
                <w:lang w:val="en-US" w:eastAsia="en-CA"/>
                <w14:ligatures w14:val="none"/>
              </w:rPr>
              <w:lastRenderedPageBreak/>
              <w:t>Treasurer Report:</w:t>
            </w:r>
          </w:p>
          <w:p w14:paraId="7EC3815E" w14:textId="77777777" w:rsidR="009C2D57" w:rsidRPr="009C2D57" w:rsidRDefault="009C2D57" w:rsidP="009C2D57">
            <w:pPr>
              <w:spacing w:after="0" w:line="240" w:lineRule="auto"/>
              <w:jc w:val="both"/>
              <w:rPr>
                <w:rFonts w:ascii="Arial" w:eastAsia="Arial" w:hAnsi="Arial" w:cs="Arial"/>
                <w:b/>
                <w:bCs/>
                <w:smallCaps/>
                <w:kern w:val="0"/>
                <w:sz w:val="24"/>
                <w:szCs w:val="24"/>
                <w:lang w:eastAsia="en-CA"/>
                <w14:ligatures w14:val="none"/>
              </w:rPr>
            </w:pPr>
          </w:p>
          <w:p w14:paraId="2D47008A" w14:textId="77777777" w:rsidR="009C2D57" w:rsidRPr="009C2D57" w:rsidRDefault="009C2D57" w:rsidP="009C2D57">
            <w:pPr>
              <w:shd w:val="clear" w:color="auto" w:fill="FFFFFF"/>
              <w:spacing w:after="0" w:line="240" w:lineRule="auto"/>
              <w:jc w:val="both"/>
              <w:rPr>
                <w:rFonts w:ascii="Trebuchet MS" w:eastAsia="Trebuchet MS" w:hAnsi="Trebuchet MS" w:cs="Trebuchet MS"/>
                <w:color w:val="2C363A"/>
                <w:kern w:val="0"/>
                <w:sz w:val="16"/>
                <w:szCs w:val="16"/>
                <w:lang w:eastAsia="en-CA"/>
                <w14:ligatures w14:val="none"/>
              </w:rPr>
            </w:pPr>
            <w:r w:rsidRPr="009C2D57">
              <w:rPr>
                <w:rFonts w:ascii="Trebuchet MS" w:eastAsia="Trebuchet MS" w:hAnsi="Trebuchet MS" w:cs="Trebuchet MS"/>
                <w:kern w:val="0"/>
                <w:sz w:val="20"/>
                <w:szCs w:val="20"/>
                <w:lang w:eastAsia="en-CA"/>
                <w14:ligatures w14:val="none"/>
              </w:rPr>
              <w:t>Overall income was assisted with five Sundays in March and is now only 12% below budget. Expenses are slightly below budget so the deficit to date is only $1,500 more than expected.</w:t>
            </w:r>
            <w:r w:rsidRPr="009C2D57">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66432" behindDoc="0" locked="0" layoutInCell="1" hidden="0" allowOverlap="1" wp14:anchorId="547B6F47" wp14:editId="1E68D5BB">
                  <wp:simplePos x="0" y="0"/>
                  <wp:positionH relativeFrom="column">
                    <wp:posOffset>3693998</wp:posOffset>
                  </wp:positionH>
                  <wp:positionV relativeFrom="paragraph">
                    <wp:posOffset>352425</wp:posOffset>
                  </wp:positionV>
                  <wp:extent cx="925627" cy="925627"/>
                  <wp:effectExtent l="0" t="0" r="0" b="0"/>
                  <wp:wrapNone/>
                  <wp:docPr id="19330807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925627" cy="925627"/>
                          </a:xfrm>
                          <a:prstGeom prst="rect">
                            <a:avLst/>
                          </a:prstGeom>
                          <a:ln/>
                        </pic:spPr>
                      </pic:pic>
                    </a:graphicData>
                  </a:graphic>
                </wp:anchor>
              </w:drawing>
            </w:r>
          </w:p>
          <w:tbl>
            <w:tblPr>
              <w:tblW w:w="5091" w:type="dxa"/>
              <w:tblInd w:w="2" w:type="dxa"/>
              <w:tblLayout w:type="fixed"/>
              <w:tblLook w:val="0400" w:firstRow="0" w:lastRow="0" w:firstColumn="0" w:lastColumn="0" w:noHBand="0" w:noVBand="1"/>
            </w:tblPr>
            <w:tblGrid>
              <w:gridCol w:w="1798"/>
              <w:gridCol w:w="1570"/>
              <w:gridCol w:w="1723"/>
            </w:tblGrid>
            <w:tr w:rsidR="009C2D57" w:rsidRPr="009C2D57" w14:paraId="3D4A9252" w14:textId="77777777" w:rsidTr="00206BAB">
              <w:trPr>
                <w:trHeight w:val="300"/>
              </w:trPr>
              <w:tc>
                <w:tcPr>
                  <w:tcW w:w="1798" w:type="dxa"/>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bottom"/>
                </w:tcPr>
                <w:p w14:paraId="17EC7EAF" w14:textId="77777777" w:rsidR="009C2D57" w:rsidRPr="009C2D57" w:rsidRDefault="009C2D57" w:rsidP="009C2D57">
                  <w:pPr>
                    <w:spacing w:after="0" w:line="240" w:lineRule="auto"/>
                    <w:jc w:val="center"/>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 </w:t>
                  </w:r>
                </w:p>
              </w:tc>
              <w:tc>
                <w:tcPr>
                  <w:tcW w:w="1570" w:type="dxa"/>
                  <w:tcBorders>
                    <w:top w:val="single" w:sz="8" w:space="0" w:color="000000"/>
                    <w:left w:val="nil"/>
                    <w:bottom w:val="nil"/>
                    <w:right w:val="nil"/>
                  </w:tcBorders>
                  <w:shd w:val="clear" w:color="auto" w:fill="FFFFFF"/>
                  <w:tcMar>
                    <w:top w:w="0" w:type="dxa"/>
                    <w:left w:w="108" w:type="dxa"/>
                    <w:bottom w:w="0" w:type="dxa"/>
                    <w:right w:w="108" w:type="dxa"/>
                  </w:tcMar>
                  <w:vAlign w:val="bottom"/>
                </w:tcPr>
                <w:p w14:paraId="66C4BD2A" w14:textId="77777777" w:rsidR="009C2D57" w:rsidRPr="009C2D57" w:rsidRDefault="009C2D57" w:rsidP="009C2D57">
                  <w:pPr>
                    <w:spacing w:after="0" w:line="240" w:lineRule="auto"/>
                    <w:jc w:val="center"/>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Jan - Mar 26</w:t>
                  </w:r>
                </w:p>
              </w:tc>
              <w:tc>
                <w:tcPr>
                  <w:tcW w:w="1723" w:type="dxa"/>
                  <w:tcBorders>
                    <w:top w:val="single" w:sz="8" w:space="0" w:color="000000"/>
                    <w:left w:val="nil"/>
                    <w:bottom w:val="nil"/>
                    <w:right w:val="single" w:sz="8" w:space="0" w:color="000000"/>
                  </w:tcBorders>
                  <w:shd w:val="clear" w:color="auto" w:fill="FFFFFF"/>
                  <w:tcMar>
                    <w:top w:w="0" w:type="dxa"/>
                    <w:left w:w="108" w:type="dxa"/>
                    <w:bottom w:w="0" w:type="dxa"/>
                    <w:right w:w="108" w:type="dxa"/>
                  </w:tcMar>
                  <w:vAlign w:val="bottom"/>
                </w:tcPr>
                <w:p w14:paraId="2499D9F0" w14:textId="77777777" w:rsidR="009C2D57" w:rsidRPr="009C2D57" w:rsidRDefault="009C2D57" w:rsidP="009C2D57">
                  <w:pPr>
                    <w:spacing w:after="0" w:line="240" w:lineRule="auto"/>
                    <w:jc w:val="center"/>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YTD Budget</w:t>
                  </w:r>
                </w:p>
              </w:tc>
            </w:tr>
            <w:tr w:rsidR="009C2D57" w:rsidRPr="009C2D57" w14:paraId="503B291C" w14:textId="77777777" w:rsidTr="00206BAB">
              <w:trPr>
                <w:trHeight w:val="300"/>
              </w:trPr>
              <w:tc>
                <w:tcPr>
                  <w:tcW w:w="1798" w:type="dxa"/>
                  <w:tcBorders>
                    <w:top w:val="nil"/>
                    <w:left w:val="single" w:sz="8" w:space="0" w:color="000000"/>
                    <w:bottom w:val="nil"/>
                    <w:right w:val="nil"/>
                  </w:tcBorders>
                  <w:shd w:val="clear" w:color="auto" w:fill="FFFFFF"/>
                  <w:tcMar>
                    <w:top w:w="0" w:type="dxa"/>
                    <w:left w:w="108" w:type="dxa"/>
                    <w:bottom w:w="0" w:type="dxa"/>
                    <w:right w:w="108" w:type="dxa"/>
                  </w:tcMar>
                  <w:vAlign w:val="bottom"/>
                </w:tcPr>
                <w:p w14:paraId="70DC2E3A" w14:textId="77777777" w:rsidR="009C2D57" w:rsidRPr="009C2D57" w:rsidRDefault="009C2D57" w:rsidP="009C2D57">
                  <w:pPr>
                    <w:spacing w:after="0" w:line="240" w:lineRule="auto"/>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Total Income</w:t>
                  </w:r>
                </w:p>
              </w:tc>
              <w:tc>
                <w:tcPr>
                  <w:tcW w:w="1570" w:type="dxa"/>
                  <w:shd w:val="clear" w:color="auto" w:fill="FFFFFF"/>
                  <w:tcMar>
                    <w:top w:w="0" w:type="dxa"/>
                    <w:left w:w="108" w:type="dxa"/>
                    <w:bottom w:w="0" w:type="dxa"/>
                    <w:right w:w="108" w:type="dxa"/>
                  </w:tcMar>
                  <w:vAlign w:val="bottom"/>
                </w:tcPr>
                <w:p w14:paraId="49E64A20" w14:textId="77777777" w:rsidR="009C2D57" w:rsidRPr="009C2D57" w:rsidRDefault="009C2D57" w:rsidP="009C2D57">
                  <w:pPr>
                    <w:spacing w:after="0" w:line="240" w:lineRule="auto"/>
                    <w:jc w:val="right"/>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$30,937</w:t>
                  </w:r>
                </w:p>
              </w:tc>
              <w:tc>
                <w:tcPr>
                  <w:tcW w:w="1723" w:type="dxa"/>
                  <w:tcBorders>
                    <w:top w:val="nil"/>
                    <w:left w:val="nil"/>
                    <w:bottom w:val="nil"/>
                    <w:right w:val="single" w:sz="8" w:space="0" w:color="000000"/>
                  </w:tcBorders>
                  <w:shd w:val="clear" w:color="auto" w:fill="FFFFFF"/>
                  <w:tcMar>
                    <w:top w:w="0" w:type="dxa"/>
                    <w:left w:w="108" w:type="dxa"/>
                    <w:bottom w:w="0" w:type="dxa"/>
                    <w:right w:w="108" w:type="dxa"/>
                  </w:tcMar>
                  <w:vAlign w:val="bottom"/>
                </w:tcPr>
                <w:p w14:paraId="22B68C90" w14:textId="77777777" w:rsidR="009C2D57" w:rsidRPr="009C2D57" w:rsidRDefault="009C2D57" w:rsidP="009C2D57">
                  <w:pPr>
                    <w:spacing w:after="0" w:line="240" w:lineRule="auto"/>
                    <w:jc w:val="right"/>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$35,068</w:t>
                  </w:r>
                </w:p>
              </w:tc>
            </w:tr>
            <w:tr w:rsidR="009C2D57" w:rsidRPr="009C2D57" w14:paraId="10DE87D0" w14:textId="77777777" w:rsidTr="00206BAB">
              <w:trPr>
                <w:trHeight w:val="300"/>
              </w:trPr>
              <w:tc>
                <w:tcPr>
                  <w:tcW w:w="1798" w:type="dxa"/>
                  <w:tcBorders>
                    <w:top w:val="nil"/>
                    <w:left w:val="single" w:sz="8" w:space="0" w:color="000000"/>
                    <w:bottom w:val="nil"/>
                    <w:right w:val="nil"/>
                  </w:tcBorders>
                  <w:shd w:val="clear" w:color="auto" w:fill="FFFFFF"/>
                  <w:tcMar>
                    <w:top w:w="0" w:type="dxa"/>
                    <w:left w:w="108" w:type="dxa"/>
                    <w:bottom w:w="0" w:type="dxa"/>
                    <w:right w:w="108" w:type="dxa"/>
                  </w:tcMar>
                  <w:vAlign w:val="bottom"/>
                </w:tcPr>
                <w:p w14:paraId="08A4E4E0" w14:textId="77777777" w:rsidR="009C2D57" w:rsidRPr="009C2D57" w:rsidRDefault="009C2D57" w:rsidP="009C2D57">
                  <w:pPr>
                    <w:spacing w:after="0" w:line="240" w:lineRule="auto"/>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Total Expense</w:t>
                  </w:r>
                </w:p>
              </w:tc>
              <w:tc>
                <w:tcPr>
                  <w:tcW w:w="1570" w:type="dxa"/>
                  <w:tcBorders>
                    <w:top w:val="nil"/>
                    <w:left w:val="nil"/>
                    <w:bottom w:val="single" w:sz="8" w:space="0" w:color="000000"/>
                    <w:right w:val="nil"/>
                  </w:tcBorders>
                  <w:shd w:val="clear" w:color="auto" w:fill="FFFFFF"/>
                  <w:tcMar>
                    <w:top w:w="0" w:type="dxa"/>
                    <w:left w:w="108" w:type="dxa"/>
                    <w:bottom w:w="0" w:type="dxa"/>
                    <w:right w:w="108" w:type="dxa"/>
                  </w:tcMar>
                  <w:vAlign w:val="bottom"/>
                </w:tcPr>
                <w:p w14:paraId="38ED26B7" w14:textId="77777777" w:rsidR="009C2D57" w:rsidRPr="009C2D57" w:rsidRDefault="009C2D57" w:rsidP="009C2D57">
                  <w:pPr>
                    <w:spacing w:after="0" w:line="240" w:lineRule="auto"/>
                    <w:jc w:val="right"/>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$45,568</w:t>
                  </w:r>
                </w:p>
              </w:tc>
              <w:tc>
                <w:tcPr>
                  <w:tcW w:w="17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7CF2FCF0" w14:textId="77777777" w:rsidR="009C2D57" w:rsidRPr="009C2D57" w:rsidRDefault="009C2D57" w:rsidP="009C2D57">
                  <w:pPr>
                    <w:spacing w:after="0" w:line="240" w:lineRule="auto"/>
                    <w:jc w:val="right"/>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$48,225</w:t>
                  </w:r>
                </w:p>
              </w:tc>
            </w:tr>
            <w:tr w:rsidR="009C2D57" w:rsidRPr="009C2D57" w14:paraId="79051283" w14:textId="77777777" w:rsidTr="00206BAB">
              <w:trPr>
                <w:trHeight w:val="315"/>
              </w:trPr>
              <w:tc>
                <w:tcPr>
                  <w:tcW w:w="179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tcPr>
                <w:p w14:paraId="440CFD85" w14:textId="77777777" w:rsidR="009C2D57" w:rsidRPr="009C2D57" w:rsidRDefault="009C2D57" w:rsidP="009C2D57">
                  <w:pPr>
                    <w:spacing w:after="0" w:line="240" w:lineRule="auto"/>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Net Income</w:t>
                  </w:r>
                </w:p>
              </w:tc>
              <w:tc>
                <w:tcPr>
                  <w:tcW w:w="1570" w:type="dxa"/>
                  <w:tcBorders>
                    <w:top w:val="nil"/>
                    <w:left w:val="nil"/>
                    <w:bottom w:val="single" w:sz="8" w:space="0" w:color="000000"/>
                    <w:right w:val="nil"/>
                  </w:tcBorders>
                  <w:shd w:val="clear" w:color="auto" w:fill="FFFFFF"/>
                  <w:tcMar>
                    <w:top w:w="0" w:type="dxa"/>
                    <w:left w:w="108" w:type="dxa"/>
                    <w:bottom w:w="0" w:type="dxa"/>
                    <w:right w:w="108" w:type="dxa"/>
                  </w:tcMar>
                  <w:vAlign w:val="bottom"/>
                </w:tcPr>
                <w:p w14:paraId="4166B1AE" w14:textId="77777777" w:rsidR="009C2D57" w:rsidRPr="009C2D57" w:rsidRDefault="009C2D57" w:rsidP="009C2D57">
                  <w:pPr>
                    <w:spacing w:after="0" w:line="240" w:lineRule="auto"/>
                    <w:jc w:val="right"/>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-$14,631</w:t>
                  </w:r>
                </w:p>
              </w:tc>
              <w:tc>
                <w:tcPr>
                  <w:tcW w:w="17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1BBB3C4D" w14:textId="77777777" w:rsidR="009C2D57" w:rsidRPr="009C2D57" w:rsidRDefault="009C2D57" w:rsidP="009C2D57">
                  <w:pPr>
                    <w:spacing w:after="0" w:line="240" w:lineRule="auto"/>
                    <w:jc w:val="right"/>
                    <w:rPr>
                      <w:rFonts w:ascii="Trebuchet MS" w:eastAsia="Trebuchet MS" w:hAnsi="Trebuchet MS" w:cs="Trebuchet MS"/>
                      <w:color w:val="2C363A"/>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-$13,157</w:t>
                  </w:r>
                </w:p>
              </w:tc>
            </w:tr>
          </w:tbl>
          <w:p w14:paraId="7DD7EC02" w14:textId="77777777" w:rsidR="009C2D57" w:rsidRPr="009C2D57" w:rsidRDefault="009C2D57" w:rsidP="009C2D57">
            <w:pPr>
              <w:keepNext/>
              <w:pBdr>
                <w:top w:val="single" w:sz="18" w:space="6" w:color="003399"/>
              </w:pBdr>
              <w:spacing w:before="240" w:after="0" w:line="240" w:lineRule="auto"/>
              <w:outlineLvl w:val="1"/>
              <w:rPr>
                <w:rFonts w:ascii="Arial" w:eastAsia="Arial" w:hAnsi="Arial" w:cs="Arial"/>
                <w:b/>
                <w:bCs/>
                <w:color w:val="0066CC"/>
                <w:kern w:val="32"/>
                <w:sz w:val="28"/>
                <w:szCs w:val="28"/>
                <w:lang w:val="en-US" w:eastAsia="en-CA"/>
                <w14:ligatures w14:val="none"/>
              </w:rPr>
            </w:pPr>
            <w:bookmarkStart w:id="6" w:name="_heading=h.gr7gxo69k5ev" w:colFirst="0" w:colLast="0"/>
            <w:bookmarkEnd w:id="6"/>
            <w:r w:rsidRPr="009C2D57">
              <w:rPr>
                <w:rFonts w:ascii="Trebuchet MS" w:eastAsia="Times New Roman" w:hAnsi="Trebuchet MS" w:cs="Arial"/>
                <w:color w:val="0066CC"/>
                <w:kern w:val="32"/>
                <w:sz w:val="36"/>
                <w:szCs w:val="38"/>
                <w:lang w:val="en-US" w:eastAsia="en-CA"/>
                <w14:ligatures w14:val="none"/>
              </w:rPr>
              <w:t>Readings for May 2026:</w:t>
            </w:r>
          </w:p>
          <w:p w14:paraId="5F860B40" w14:textId="77777777" w:rsidR="009C2D57" w:rsidRPr="009C2D57" w:rsidRDefault="009C2D57" w:rsidP="009C2D57">
            <w:pPr>
              <w:spacing w:after="0" w:line="240" w:lineRule="auto"/>
              <w:jc w:val="both"/>
              <w:rPr>
                <w:rFonts w:ascii="Trebuchet MS" w:eastAsia="Trebuchet MS" w:hAnsi="Trebuchet MS" w:cs="Trebuchet MS"/>
                <w:b/>
                <w:bCs/>
                <w:kern w:val="0"/>
                <w:sz w:val="20"/>
                <w:szCs w:val="20"/>
                <w:lang w:eastAsia="en-CA"/>
                <w14:ligatures w14:val="none"/>
              </w:rPr>
            </w:pPr>
          </w:p>
          <w:p w14:paraId="346A8046" w14:textId="77777777" w:rsidR="009C2D57" w:rsidRPr="009C2D57" w:rsidRDefault="009C2D57" w:rsidP="009C2D57">
            <w:pPr>
              <w:spacing w:after="0" w:line="240" w:lineRule="auto"/>
              <w:rPr>
                <w:rFonts w:ascii="Trebuchet MS" w:eastAsia="Trebuchet MS" w:hAnsi="Trebuchet MS" w:cs="Trebuchet MS"/>
                <w:b/>
                <w:bCs/>
                <w:kern w:val="0"/>
                <w:sz w:val="20"/>
                <w:szCs w:val="20"/>
                <w:lang w:eastAsia="en-CA"/>
                <w14:ligatures w14:val="none"/>
              </w:rPr>
            </w:pPr>
            <w:r w:rsidRPr="009C2D57">
              <w:rPr>
                <w:rFonts w:ascii="Trebuchet MS" w:eastAsia="Trebuchet MS" w:hAnsi="Trebuchet MS" w:cs="Trebuchet MS"/>
                <w:b/>
                <w:bCs/>
                <w:kern w:val="0"/>
                <w:sz w:val="20"/>
                <w:szCs w:val="20"/>
                <w:lang w:eastAsia="en-CA"/>
                <w14:ligatures w14:val="none"/>
              </w:rPr>
              <w:t>May 3, 2026</w:t>
            </w:r>
            <w:r w:rsidRPr="009C2D57">
              <w:rPr>
                <w:rFonts w:ascii="Trebuchet MS" w:eastAsia="Trebuchet MS" w:hAnsi="Trebuchet MS" w:cs="Trebuchet MS"/>
                <w:b/>
                <w:bCs/>
                <w:kern w:val="0"/>
                <w:sz w:val="20"/>
                <w:szCs w:val="20"/>
                <w:lang w:eastAsia="en-CA"/>
                <w14:ligatures w14:val="none"/>
              </w:rPr>
              <w:tab/>
            </w:r>
            <w:r w:rsidRPr="009C2D57">
              <w:rPr>
                <w:rFonts w:ascii="Trebuchet MS" w:eastAsia="Trebuchet MS" w:hAnsi="Trebuchet MS" w:cs="Trebuchet MS"/>
                <w:b/>
                <w:bCs/>
                <w:kern w:val="0"/>
                <w:sz w:val="20"/>
                <w:szCs w:val="20"/>
                <w:lang w:eastAsia="en-CA"/>
                <w14:ligatures w14:val="none"/>
              </w:rPr>
              <w:tab/>
            </w:r>
            <w:r w:rsidRPr="009C2D57">
              <w:rPr>
                <w:rFonts w:ascii="Trebuchet MS" w:eastAsia="Trebuchet MS" w:hAnsi="Trebuchet MS" w:cs="Trebuchet MS"/>
                <w:b/>
                <w:bCs/>
                <w:kern w:val="0"/>
                <w:sz w:val="20"/>
                <w:szCs w:val="20"/>
                <w:lang w:eastAsia="en-CA"/>
                <w14:ligatures w14:val="none"/>
              </w:rPr>
              <w:tab/>
              <w:t>Easter 5</w:t>
            </w:r>
          </w:p>
          <w:p w14:paraId="74C7D817"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First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Acts 7:55-60</w:t>
            </w:r>
          </w:p>
          <w:p w14:paraId="31B9E251"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Psalm</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proofErr w:type="spellStart"/>
            <w:r w:rsidRPr="009C2D57">
              <w:rPr>
                <w:rFonts w:ascii="Trebuchet MS" w:eastAsia="Trebuchet MS" w:hAnsi="Trebuchet MS" w:cs="Trebuchet MS"/>
                <w:kern w:val="0"/>
                <w:sz w:val="20"/>
                <w:szCs w:val="20"/>
                <w:lang w:eastAsia="en-CA"/>
                <w14:ligatures w14:val="none"/>
              </w:rPr>
              <w:t>Psalm</w:t>
            </w:r>
            <w:proofErr w:type="spellEnd"/>
            <w:r w:rsidRPr="009C2D57">
              <w:rPr>
                <w:rFonts w:ascii="Trebuchet MS" w:eastAsia="Trebuchet MS" w:hAnsi="Trebuchet MS" w:cs="Trebuchet MS"/>
                <w:kern w:val="0"/>
                <w:sz w:val="20"/>
                <w:szCs w:val="20"/>
                <w:lang w:eastAsia="en-CA"/>
                <w14:ligatures w14:val="none"/>
              </w:rPr>
              <w:t xml:space="preserve"> 31:1-5, 15-16</w:t>
            </w:r>
            <w:r w:rsidRPr="009C2D57">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67456" behindDoc="0" locked="0" layoutInCell="1" hidden="0" allowOverlap="1" wp14:anchorId="36DC1FBB" wp14:editId="35BA16A3">
                  <wp:simplePos x="0" y="0"/>
                  <wp:positionH relativeFrom="column">
                    <wp:posOffset>3452813</wp:posOffset>
                  </wp:positionH>
                  <wp:positionV relativeFrom="paragraph">
                    <wp:posOffset>119583</wp:posOffset>
                  </wp:positionV>
                  <wp:extent cx="1408317" cy="1274827"/>
                  <wp:effectExtent l="0" t="0" r="0" b="0"/>
                  <wp:wrapNone/>
                  <wp:docPr id="193308073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1408317" cy="1274827"/>
                          </a:xfrm>
                          <a:prstGeom prst="rect">
                            <a:avLst/>
                          </a:prstGeom>
                          <a:ln/>
                        </pic:spPr>
                      </pic:pic>
                    </a:graphicData>
                  </a:graphic>
                </wp:anchor>
              </w:drawing>
            </w:r>
          </w:p>
          <w:p w14:paraId="432C0FEC"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Second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 xml:space="preserve">            1 Peter 2:2-10</w:t>
            </w:r>
          </w:p>
          <w:p w14:paraId="0C6BAA0D"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Gospel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 xml:space="preserve">            John 14:1-14 </w:t>
            </w:r>
          </w:p>
          <w:p w14:paraId="19677BFB" w14:textId="77777777" w:rsidR="009C2D57" w:rsidRPr="009C2D57" w:rsidRDefault="009C2D57" w:rsidP="009C2D57">
            <w:pPr>
              <w:spacing w:after="0" w:line="240" w:lineRule="auto"/>
              <w:ind w:left="720"/>
              <w:rPr>
                <w:rFonts w:ascii="Trebuchet MS" w:eastAsia="Trebuchet MS" w:hAnsi="Trebuchet MS" w:cs="Trebuchet MS"/>
                <w:kern w:val="0"/>
                <w:sz w:val="20"/>
                <w:szCs w:val="20"/>
                <w:lang w:eastAsia="en-CA"/>
                <w14:ligatures w14:val="none"/>
              </w:rPr>
            </w:pPr>
          </w:p>
          <w:p w14:paraId="320C1C0F"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b/>
                <w:bCs/>
                <w:kern w:val="0"/>
                <w:sz w:val="20"/>
                <w:szCs w:val="20"/>
                <w:lang w:eastAsia="en-CA"/>
                <w14:ligatures w14:val="none"/>
              </w:rPr>
              <w:t xml:space="preserve">May 10, 2026 </w:t>
            </w:r>
            <w:r w:rsidRPr="009C2D57">
              <w:rPr>
                <w:rFonts w:ascii="Trebuchet MS" w:eastAsia="Trebuchet MS" w:hAnsi="Trebuchet MS" w:cs="Trebuchet MS"/>
                <w:b/>
                <w:bCs/>
                <w:kern w:val="0"/>
                <w:sz w:val="20"/>
                <w:szCs w:val="20"/>
                <w:lang w:eastAsia="en-CA"/>
                <w14:ligatures w14:val="none"/>
              </w:rPr>
              <w:tab/>
            </w:r>
            <w:r w:rsidRPr="009C2D57">
              <w:rPr>
                <w:rFonts w:ascii="Trebuchet MS" w:eastAsia="Trebuchet MS" w:hAnsi="Trebuchet MS" w:cs="Trebuchet MS"/>
                <w:b/>
                <w:bCs/>
                <w:kern w:val="0"/>
                <w:sz w:val="20"/>
                <w:szCs w:val="20"/>
                <w:lang w:eastAsia="en-CA"/>
                <w14:ligatures w14:val="none"/>
              </w:rPr>
              <w:tab/>
              <w:t xml:space="preserve">            Easter 6</w:t>
            </w:r>
          </w:p>
          <w:p w14:paraId="159D370E"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First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Acts 17:22-31</w:t>
            </w:r>
          </w:p>
          <w:p w14:paraId="4B55D220"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Psalm</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proofErr w:type="spellStart"/>
            <w:r w:rsidRPr="009C2D57">
              <w:rPr>
                <w:rFonts w:ascii="Trebuchet MS" w:eastAsia="Trebuchet MS" w:hAnsi="Trebuchet MS" w:cs="Trebuchet MS"/>
                <w:kern w:val="0"/>
                <w:sz w:val="20"/>
                <w:szCs w:val="20"/>
                <w:lang w:eastAsia="en-CA"/>
                <w14:ligatures w14:val="none"/>
              </w:rPr>
              <w:t>Psalm</w:t>
            </w:r>
            <w:proofErr w:type="spellEnd"/>
            <w:r w:rsidRPr="009C2D57">
              <w:rPr>
                <w:rFonts w:ascii="Trebuchet MS" w:eastAsia="Trebuchet MS" w:hAnsi="Trebuchet MS" w:cs="Trebuchet MS"/>
                <w:kern w:val="0"/>
                <w:sz w:val="20"/>
                <w:szCs w:val="20"/>
                <w:lang w:eastAsia="en-CA"/>
                <w14:ligatures w14:val="none"/>
              </w:rPr>
              <w:t xml:space="preserve"> 66:8-20</w:t>
            </w:r>
          </w:p>
          <w:p w14:paraId="366AFEC0"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Second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 xml:space="preserve">            1 Peter 3:13-22</w:t>
            </w:r>
          </w:p>
          <w:p w14:paraId="41BBDF85"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Gospel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 xml:space="preserve">            John 14:15-21</w:t>
            </w:r>
          </w:p>
          <w:p w14:paraId="5F7ACE00" w14:textId="77777777" w:rsidR="009C2D57" w:rsidRPr="009C2D57" w:rsidRDefault="009C2D57" w:rsidP="009C2D57">
            <w:pPr>
              <w:spacing w:after="0" w:line="240" w:lineRule="auto"/>
              <w:ind w:left="2160"/>
              <w:rPr>
                <w:rFonts w:ascii="Trebuchet MS" w:eastAsia="Trebuchet MS" w:hAnsi="Trebuchet MS" w:cs="Trebuchet MS"/>
                <w:b/>
                <w:bCs/>
                <w:kern w:val="0"/>
                <w:sz w:val="20"/>
                <w:szCs w:val="20"/>
                <w:lang w:eastAsia="en-CA"/>
                <w14:ligatures w14:val="none"/>
              </w:rPr>
            </w:pPr>
          </w:p>
          <w:p w14:paraId="053DCA4B" w14:textId="77777777" w:rsidR="009C2D57" w:rsidRPr="009C2D57" w:rsidRDefault="009C2D57" w:rsidP="009C2D57">
            <w:pPr>
              <w:spacing w:after="0" w:line="240" w:lineRule="auto"/>
              <w:rPr>
                <w:rFonts w:ascii="Trebuchet MS" w:eastAsia="Trebuchet MS" w:hAnsi="Trebuchet MS" w:cs="Trebuchet MS"/>
                <w:b/>
                <w:bCs/>
                <w:kern w:val="0"/>
                <w:sz w:val="20"/>
                <w:szCs w:val="20"/>
                <w:lang w:eastAsia="en-CA"/>
                <w14:ligatures w14:val="none"/>
              </w:rPr>
            </w:pPr>
            <w:r w:rsidRPr="009C2D57">
              <w:rPr>
                <w:rFonts w:ascii="Trebuchet MS" w:eastAsia="Trebuchet MS" w:hAnsi="Trebuchet MS" w:cs="Trebuchet MS"/>
                <w:b/>
                <w:bCs/>
                <w:kern w:val="0"/>
                <w:sz w:val="20"/>
                <w:szCs w:val="20"/>
                <w:lang w:eastAsia="en-CA"/>
                <w14:ligatures w14:val="none"/>
              </w:rPr>
              <w:t>May 17, 2026</w:t>
            </w:r>
            <w:r w:rsidRPr="009C2D57">
              <w:rPr>
                <w:rFonts w:ascii="Trebuchet MS" w:eastAsia="Trebuchet MS" w:hAnsi="Trebuchet MS" w:cs="Trebuchet MS"/>
                <w:b/>
                <w:bCs/>
                <w:kern w:val="0"/>
                <w:sz w:val="20"/>
                <w:szCs w:val="20"/>
                <w:lang w:eastAsia="en-CA"/>
                <w14:ligatures w14:val="none"/>
              </w:rPr>
              <w:tab/>
            </w:r>
            <w:r w:rsidRPr="009C2D57">
              <w:rPr>
                <w:rFonts w:ascii="Trebuchet MS" w:eastAsia="Trebuchet MS" w:hAnsi="Trebuchet MS" w:cs="Trebuchet MS"/>
                <w:b/>
                <w:bCs/>
                <w:kern w:val="0"/>
                <w:sz w:val="20"/>
                <w:szCs w:val="20"/>
                <w:lang w:eastAsia="en-CA"/>
                <w14:ligatures w14:val="none"/>
              </w:rPr>
              <w:tab/>
              <w:t xml:space="preserve">            Easter 7 Ascension of Our Lord</w:t>
            </w:r>
          </w:p>
          <w:p w14:paraId="2E864F20"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First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Acts 1:6-14</w:t>
            </w:r>
          </w:p>
          <w:p w14:paraId="71965B15"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Psalm</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proofErr w:type="spellStart"/>
            <w:r w:rsidRPr="009C2D57">
              <w:rPr>
                <w:rFonts w:ascii="Trebuchet MS" w:eastAsia="Trebuchet MS" w:hAnsi="Trebuchet MS" w:cs="Trebuchet MS"/>
                <w:kern w:val="0"/>
                <w:sz w:val="20"/>
                <w:szCs w:val="20"/>
                <w:lang w:eastAsia="en-CA"/>
                <w14:ligatures w14:val="none"/>
              </w:rPr>
              <w:t>Psalm</w:t>
            </w:r>
            <w:proofErr w:type="spellEnd"/>
            <w:r w:rsidRPr="009C2D57">
              <w:rPr>
                <w:rFonts w:ascii="Trebuchet MS" w:eastAsia="Trebuchet MS" w:hAnsi="Trebuchet MS" w:cs="Trebuchet MS"/>
                <w:kern w:val="0"/>
                <w:sz w:val="20"/>
                <w:szCs w:val="20"/>
                <w:lang w:eastAsia="en-CA"/>
                <w14:ligatures w14:val="none"/>
              </w:rPr>
              <w:t xml:space="preserve"> 68:1-10, 32-35</w:t>
            </w:r>
          </w:p>
          <w:p w14:paraId="30313A61"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Second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 xml:space="preserve">            1 Peter 4:12-14; 5:6-11</w:t>
            </w:r>
          </w:p>
          <w:p w14:paraId="6B99578E"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Gospel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 xml:space="preserve">            John 17:1-11 </w:t>
            </w:r>
          </w:p>
          <w:p w14:paraId="74C0C4E4" w14:textId="77777777" w:rsidR="009C2D57" w:rsidRPr="009C2D57" w:rsidRDefault="009C2D57" w:rsidP="009C2D57">
            <w:pPr>
              <w:spacing w:after="0" w:line="240" w:lineRule="auto"/>
              <w:ind w:left="2160"/>
              <w:rPr>
                <w:rFonts w:ascii="Trebuchet MS" w:eastAsia="Trebuchet MS" w:hAnsi="Trebuchet MS" w:cs="Trebuchet MS"/>
                <w:b/>
                <w:bCs/>
                <w:kern w:val="0"/>
                <w:sz w:val="20"/>
                <w:szCs w:val="20"/>
                <w:lang w:eastAsia="en-CA"/>
                <w14:ligatures w14:val="none"/>
              </w:rPr>
            </w:pPr>
          </w:p>
          <w:p w14:paraId="224E44A8" w14:textId="77777777" w:rsidR="009C2D57" w:rsidRPr="009C2D57" w:rsidRDefault="009C2D57" w:rsidP="009C2D57">
            <w:pPr>
              <w:spacing w:after="0" w:line="240" w:lineRule="auto"/>
              <w:rPr>
                <w:rFonts w:ascii="Trebuchet MS" w:eastAsia="Trebuchet MS" w:hAnsi="Trebuchet MS" w:cs="Trebuchet MS"/>
                <w:b/>
                <w:bCs/>
                <w:kern w:val="0"/>
                <w:sz w:val="20"/>
                <w:szCs w:val="20"/>
                <w:lang w:eastAsia="en-CA"/>
                <w14:ligatures w14:val="none"/>
              </w:rPr>
            </w:pPr>
            <w:r w:rsidRPr="009C2D57">
              <w:rPr>
                <w:rFonts w:ascii="Trebuchet MS" w:eastAsia="Trebuchet MS" w:hAnsi="Trebuchet MS" w:cs="Trebuchet MS"/>
                <w:b/>
                <w:bCs/>
                <w:kern w:val="0"/>
                <w:sz w:val="20"/>
                <w:szCs w:val="20"/>
                <w:lang w:eastAsia="en-CA"/>
                <w14:ligatures w14:val="none"/>
              </w:rPr>
              <w:t>May 24, 2026</w:t>
            </w:r>
            <w:r w:rsidRPr="009C2D57">
              <w:rPr>
                <w:rFonts w:ascii="Trebuchet MS" w:eastAsia="Trebuchet MS" w:hAnsi="Trebuchet MS" w:cs="Trebuchet MS"/>
                <w:b/>
                <w:bCs/>
                <w:kern w:val="0"/>
                <w:sz w:val="20"/>
                <w:szCs w:val="20"/>
                <w:lang w:eastAsia="en-CA"/>
                <w14:ligatures w14:val="none"/>
              </w:rPr>
              <w:tab/>
            </w:r>
            <w:r w:rsidRPr="009C2D57">
              <w:rPr>
                <w:rFonts w:ascii="Trebuchet MS" w:eastAsia="Trebuchet MS" w:hAnsi="Trebuchet MS" w:cs="Trebuchet MS"/>
                <w:b/>
                <w:bCs/>
                <w:kern w:val="0"/>
                <w:sz w:val="20"/>
                <w:szCs w:val="20"/>
                <w:lang w:eastAsia="en-CA"/>
                <w14:ligatures w14:val="none"/>
              </w:rPr>
              <w:tab/>
              <w:t xml:space="preserve">            Day of Pentecost</w:t>
            </w:r>
          </w:p>
          <w:p w14:paraId="2FACB52D"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First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Acts 2:1-21</w:t>
            </w:r>
          </w:p>
          <w:p w14:paraId="0FAF5884"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Psalm</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proofErr w:type="spellStart"/>
            <w:r w:rsidRPr="009C2D57">
              <w:rPr>
                <w:rFonts w:ascii="Trebuchet MS" w:eastAsia="Trebuchet MS" w:hAnsi="Trebuchet MS" w:cs="Trebuchet MS"/>
                <w:kern w:val="0"/>
                <w:sz w:val="20"/>
                <w:szCs w:val="20"/>
                <w:lang w:eastAsia="en-CA"/>
                <w14:ligatures w14:val="none"/>
              </w:rPr>
              <w:t>Psalm</w:t>
            </w:r>
            <w:proofErr w:type="spellEnd"/>
            <w:r w:rsidRPr="009C2D57">
              <w:rPr>
                <w:rFonts w:ascii="Trebuchet MS" w:eastAsia="Trebuchet MS" w:hAnsi="Trebuchet MS" w:cs="Trebuchet MS"/>
                <w:kern w:val="0"/>
                <w:sz w:val="20"/>
                <w:szCs w:val="20"/>
                <w:lang w:eastAsia="en-CA"/>
                <w14:ligatures w14:val="none"/>
              </w:rPr>
              <w:t xml:space="preserve"> 104:24-34, 35b</w:t>
            </w:r>
          </w:p>
          <w:p w14:paraId="54E37946"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Second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 xml:space="preserve">            1 Corinthians 12:3b-13</w:t>
            </w:r>
          </w:p>
          <w:p w14:paraId="35B04A8C"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Gospel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 xml:space="preserve">            John 20:19-23 </w:t>
            </w:r>
          </w:p>
          <w:p w14:paraId="4728A7B6" w14:textId="77777777" w:rsidR="009C2D57" w:rsidRPr="009C2D57" w:rsidRDefault="009C2D57" w:rsidP="009C2D57">
            <w:pPr>
              <w:spacing w:after="0" w:line="240" w:lineRule="auto"/>
              <w:ind w:left="2160"/>
              <w:rPr>
                <w:rFonts w:ascii="Trebuchet MS" w:eastAsia="Trebuchet MS" w:hAnsi="Trebuchet MS" w:cs="Trebuchet MS"/>
                <w:kern w:val="0"/>
                <w:sz w:val="20"/>
                <w:szCs w:val="20"/>
                <w:lang w:eastAsia="en-CA"/>
                <w14:ligatures w14:val="none"/>
              </w:rPr>
            </w:pPr>
          </w:p>
          <w:p w14:paraId="7DB6DC90" w14:textId="77777777" w:rsidR="009C2D57" w:rsidRPr="009C2D57" w:rsidRDefault="009C2D57" w:rsidP="009C2D57">
            <w:pPr>
              <w:spacing w:after="0" w:line="240" w:lineRule="auto"/>
              <w:rPr>
                <w:rFonts w:ascii="Trebuchet MS" w:eastAsia="Trebuchet MS" w:hAnsi="Trebuchet MS" w:cs="Trebuchet MS"/>
                <w:b/>
                <w:bCs/>
                <w:kern w:val="0"/>
                <w:sz w:val="20"/>
                <w:szCs w:val="20"/>
                <w:lang w:eastAsia="en-CA"/>
                <w14:ligatures w14:val="none"/>
              </w:rPr>
            </w:pPr>
            <w:r w:rsidRPr="009C2D57">
              <w:rPr>
                <w:rFonts w:ascii="Trebuchet MS" w:eastAsia="Trebuchet MS" w:hAnsi="Trebuchet MS" w:cs="Trebuchet MS"/>
                <w:b/>
                <w:bCs/>
                <w:kern w:val="0"/>
                <w:sz w:val="20"/>
                <w:szCs w:val="20"/>
                <w:lang w:eastAsia="en-CA"/>
                <w14:ligatures w14:val="none"/>
              </w:rPr>
              <w:t>May 31, 2026</w:t>
            </w:r>
            <w:r w:rsidRPr="009C2D57">
              <w:rPr>
                <w:rFonts w:ascii="Trebuchet MS" w:eastAsia="Trebuchet MS" w:hAnsi="Trebuchet MS" w:cs="Trebuchet MS"/>
                <w:b/>
                <w:bCs/>
                <w:kern w:val="0"/>
                <w:sz w:val="20"/>
                <w:szCs w:val="20"/>
                <w:lang w:eastAsia="en-CA"/>
                <w14:ligatures w14:val="none"/>
              </w:rPr>
              <w:tab/>
            </w:r>
            <w:r w:rsidRPr="009C2D57">
              <w:rPr>
                <w:rFonts w:ascii="Trebuchet MS" w:eastAsia="Trebuchet MS" w:hAnsi="Trebuchet MS" w:cs="Trebuchet MS"/>
                <w:b/>
                <w:bCs/>
                <w:kern w:val="0"/>
                <w:sz w:val="20"/>
                <w:szCs w:val="20"/>
                <w:lang w:eastAsia="en-CA"/>
                <w14:ligatures w14:val="none"/>
              </w:rPr>
              <w:tab/>
              <w:t xml:space="preserve">            The Holy Trinity</w:t>
            </w:r>
          </w:p>
          <w:p w14:paraId="6B386C48"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First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Genesis 1:1-2:4a</w:t>
            </w:r>
          </w:p>
          <w:p w14:paraId="6E9EFC9E"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Psalm</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r>
            <w:proofErr w:type="spellStart"/>
            <w:r w:rsidRPr="009C2D57">
              <w:rPr>
                <w:rFonts w:ascii="Trebuchet MS" w:eastAsia="Trebuchet MS" w:hAnsi="Trebuchet MS" w:cs="Trebuchet MS"/>
                <w:kern w:val="0"/>
                <w:sz w:val="20"/>
                <w:szCs w:val="20"/>
                <w:lang w:eastAsia="en-CA"/>
                <w14:ligatures w14:val="none"/>
              </w:rPr>
              <w:t>Psalm</w:t>
            </w:r>
            <w:proofErr w:type="spellEnd"/>
            <w:r w:rsidRPr="009C2D57">
              <w:rPr>
                <w:rFonts w:ascii="Trebuchet MS" w:eastAsia="Trebuchet MS" w:hAnsi="Trebuchet MS" w:cs="Trebuchet MS"/>
                <w:kern w:val="0"/>
                <w:sz w:val="20"/>
                <w:szCs w:val="20"/>
                <w:lang w:eastAsia="en-CA"/>
                <w14:ligatures w14:val="none"/>
              </w:rPr>
              <w:t xml:space="preserve"> 8</w:t>
            </w:r>
          </w:p>
          <w:p w14:paraId="644E19FB" w14:textId="77777777" w:rsidR="009C2D57" w:rsidRP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Second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 xml:space="preserve">            2 Corinthians 13:11-13</w:t>
            </w:r>
          </w:p>
          <w:p w14:paraId="23479145" w14:textId="77777777" w:rsidR="009C2D57" w:rsidRDefault="009C2D57" w:rsidP="009C2D57">
            <w:pPr>
              <w:spacing w:after="0" w:line="240" w:lineRule="auto"/>
              <w:rPr>
                <w:rFonts w:ascii="Trebuchet MS" w:eastAsia="Trebuchet MS" w:hAnsi="Trebuchet MS" w:cs="Trebuchet MS"/>
                <w:kern w:val="0"/>
                <w:sz w:val="20"/>
                <w:szCs w:val="20"/>
                <w:lang w:eastAsia="en-CA"/>
                <w14:ligatures w14:val="none"/>
              </w:rPr>
            </w:pPr>
            <w:r w:rsidRPr="009C2D57">
              <w:rPr>
                <w:rFonts w:ascii="Trebuchet MS" w:eastAsia="Trebuchet MS" w:hAnsi="Trebuchet MS" w:cs="Trebuchet MS"/>
                <w:kern w:val="0"/>
                <w:sz w:val="20"/>
                <w:szCs w:val="20"/>
                <w:lang w:eastAsia="en-CA"/>
                <w14:ligatures w14:val="none"/>
              </w:rPr>
              <w:t>Gospel Reading</w:t>
            </w:r>
            <w:r w:rsidRPr="009C2D57">
              <w:rPr>
                <w:rFonts w:ascii="Trebuchet MS" w:eastAsia="Trebuchet MS" w:hAnsi="Trebuchet MS" w:cs="Trebuchet MS"/>
                <w:kern w:val="0"/>
                <w:sz w:val="20"/>
                <w:szCs w:val="20"/>
                <w:lang w:eastAsia="en-CA"/>
                <w14:ligatures w14:val="none"/>
              </w:rPr>
              <w:tab/>
            </w:r>
            <w:r w:rsidRPr="009C2D57">
              <w:rPr>
                <w:rFonts w:ascii="Trebuchet MS" w:eastAsia="Trebuchet MS" w:hAnsi="Trebuchet MS" w:cs="Trebuchet MS"/>
                <w:kern w:val="0"/>
                <w:sz w:val="20"/>
                <w:szCs w:val="20"/>
                <w:lang w:eastAsia="en-CA"/>
                <w14:ligatures w14:val="none"/>
              </w:rPr>
              <w:tab/>
              <w:t xml:space="preserve">            Matthew 28:16-20</w:t>
            </w:r>
          </w:p>
          <w:p w14:paraId="519D8E4E" w14:textId="77777777" w:rsidR="00DC6773" w:rsidRPr="009C2D57" w:rsidRDefault="00DC6773" w:rsidP="009C2D57">
            <w:pPr>
              <w:spacing w:after="0" w:line="240" w:lineRule="auto"/>
              <w:rPr>
                <w:rFonts w:ascii="Trebuchet MS" w:eastAsia="Trebuchet MS" w:hAnsi="Trebuchet MS" w:cs="Trebuchet MS"/>
                <w:b/>
                <w:bCs/>
                <w:kern w:val="0"/>
                <w:sz w:val="20"/>
                <w:szCs w:val="20"/>
                <w:lang w:eastAsia="en-CA"/>
                <w14:ligatures w14:val="none"/>
              </w:rPr>
            </w:pPr>
          </w:p>
          <w:p w14:paraId="1ACC1DE1" w14:textId="2A5F10F7" w:rsidR="00DD3219" w:rsidRPr="00DC6773" w:rsidRDefault="00DD3219" w:rsidP="00DC6773">
            <w:pPr>
              <w:keepNext/>
              <w:pBdr>
                <w:top w:val="single" w:sz="18" w:space="6" w:color="003399"/>
              </w:pBdr>
              <w:spacing w:after="0" w:line="240" w:lineRule="auto"/>
              <w:outlineLvl w:val="1"/>
              <w:rPr>
                <w:rFonts w:ascii="Trebuchet MS" w:eastAsia="Trebuchet MS" w:hAnsi="Trebuchet MS" w:cs="Trebuchet MS"/>
                <w:kern w:val="0"/>
                <w:sz w:val="8"/>
                <w:szCs w:val="8"/>
                <w:lang w:eastAsia="en-CA"/>
                <w14:ligatures w14:val="none"/>
              </w:rPr>
            </w:pPr>
          </w:p>
          <w:p w14:paraId="216203D0" w14:textId="77777777" w:rsidR="005D0493" w:rsidRDefault="00DC6773" w:rsidP="00DC6773">
            <w:pPr>
              <w:pStyle w:val="Heading2"/>
              <w:spacing w:before="0"/>
              <w:rPr>
                <w:rFonts w:ascii="Trebuchet MS" w:hAnsi="Trebuchet MS"/>
                <w:sz w:val="36"/>
                <w:szCs w:val="36"/>
              </w:rPr>
            </w:pPr>
            <w:r w:rsidRPr="00DC6773">
              <w:rPr>
                <w:rFonts w:ascii="Trebuchet MS" w:hAnsi="Trebuchet MS"/>
                <w:sz w:val="36"/>
                <w:szCs w:val="36"/>
              </w:rPr>
              <w:t>Music Sunday May 10, 2026 - Mother’s Day:</w:t>
            </w:r>
          </w:p>
          <w:p w14:paraId="6061E73B" w14:textId="7A3A2AF0" w:rsidR="00DC6773" w:rsidRDefault="00DC6773" w:rsidP="00DC6773">
            <w:pPr>
              <w:rPr>
                <w:rFonts w:ascii="Trebuchet MS" w:eastAsia="Trebuchet MS" w:hAnsi="Trebuchet MS" w:cs="Trebuchet MS"/>
                <w:sz w:val="20"/>
                <w:szCs w:val="20"/>
              </w:rPr>
            </w:pPr>
            <w:r>
              <w:rPr>
                <w:noProof/>
              </w:rPr>
              <w:drawing>
                <wp:anchor distT="114300" distB="114300" distL="114300" distR="114300" simplePos="0" relativeHeight="251671552" behindDoc="0" locked="0" layoutInCell="1" hidden="0" allowOverlap="1" wp14:anchorId="7FE805CA" wp14:editId="5027BE89">
                  <wp:simplePos x="0" y="0"/>
                  <wp:positionH relativeFrom="column">
                    <wp:posOffset>2684145</wp:posOffset>
                  </wp:positionH>
                  <wp:positionV relativeFrom="paragraph">
                    <wp:posOffset>546100</wp:posOffset>
                  </wp:positionV>
                  <wp:extent cx="2524125" cy="603268"/>
                  <wp:effectExtent l="0" t="0" r="0" b="0"/>
                  <wp:wrapNone/>
                  <wp:docPr id="165815730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a:stretch>
                            <a:fillRect/>
                          </a:stretch>
                        </pic:blipFill>
                        <pic:spPr>
                          <a:xfrm>
                            <a:off x="0" y="0"/>
                            <a:ext cx="2524125" cy="603268"/>
                          </a:xfrm>
                          <a:prstGeom prst="rect">
                            <a:avLst/>
                          </a:prstGeom>
                          <a:ln/>
                        </pic:spPr>
                      </pic:pic>
                    </a:graphicData>
                  </a:graphic>
                </wp:anchor>
              </w:drawing>
            </w:r>
            <w:r>
              <w:rPr>
                <w:noProof/>
              </w:rPr>
              <w:drawing>
                <wp:anchor distT="114300" distB="114300" distL="114300" distR="114300" simplePos="0" relativeHeight="251669504" behindDoc="0" locked="0" layoutInCell="1" hidden="0" allowOverlap="1" wp14:anchorId="3F26D139" wp14:editId="477BCEC5">
                  <wp:simplePos x="0" y="0"/>
                  <wp:positionH relativeFrom="column">
                    <wp:posOffset>64770</wp:posOffset>
                  </wp:positionH>
                  <wp:positionV relativeFrom="paragraph">
                    <wp:posOffset>660400</wp:posOffset>
                  </wp:positionV>
                  <wp:extent cx="2524125" cy="603268"/>
                  <wp:effectExtent l="0" t="0" r="0" b="0"/>
                  <wp:wrapNone/>
                  <wp:docPr id="193308072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a:stretch>
                            <a:fillRect/>
                          </a:stretch>
                        </pic:blipFill>
                        <pic:spPr>
                          <a:xfrm>
                            <a:off x="0" y="0"/>
                            <a:ext cx="2524125" cy="603268"/>
                          </a:xfrm>
                          <a:prstGeom prst="rect">
                            <a:avLst/>
                          </a:prstGeom>
                          <a:ln/>
                        </pic:spPr>
                      </pic:pic>
                    </a:graphicData>
                  </a:graphic>
                </wp:anchor>
              </w:drawing>
            </w:r>
            <w:r>
              <w:rPr>
                <w:rFonts w:ascii="Trebuchet MS" w:eastAsia="Trebuchet MS" w:hAnsi="Trebuchet MS" w:cs="Trebuchet MS"/>
                <w:sz w:val="20"/>
                <w:szCs w:val="20"/>
              </w:rPr>
              <w:t xml:space="preserve">Once again, </w:t>
            </w:r>
            <w:r>
              <w:rPr>
                <w:rFonts w:ascii="Trebuchet MS" w:eastAsia="Trebuchet MS" w:hAnsi="Trebuchet MS" w:cs="Trebuchet MS"/>
                <w:sz w:val="20"/>
                <w:szCs w:val="20"/>
              </w:rPr>
              <w:t>this year we will be celebrating Mother’s Day as our Music Sunday.  If you play an instrument or would like to sing, please sign up to be included in the worship service on Sunday May 10, 2026. There is a signup sheet on the table by the front door. If you have any questions, please contact Pastor Debra.</w:t>
            </w:r>
          </w:p>
          <w:p w14:paraId="5D8DDB6E" w14:textId="320DEC23" w:rsidR="00DC6773" w:rsidRDefault="00DC6773" w:rsidP="00DC6773">
            <w:pPr>
              <w:rPr>
                <w:rFonts w:ascii="Trebuchet MS" w:eastAsia="Trebuchet MS" w:hAnsi="Trebuchet MS" w:cs="Trebuchet MS"/>
                <w:sz w:val="20"/>
                <w:szCs w:val="20"/>
              </w:rPr>
            </w:pPr>
          </w:p>
          <w:p w14:paraId="2D3FEB5A" w14:textId="2BAF2C10" w:rsidR="00DC6773" w:rsidRPr="00DC6773" w:rsidRDefault="00DC6773" w:rsidP="00DC6773"/>
        </w:tc>
      </w:tr>
    </w:tbl>
    <w:p w14:paraId="10A5F8D2" w14:textId="057C87FF" w:rsidR="0063498E" w:rsidRDefault="0063498E"/>
    <w:sectPr w:rsidR="0063498E" w:rsidSect="009C2D57">
      <w:pgSz w:w="12240" w:h="15840"/>
      <w:pgMar w:top="864" w:right="864" w:bottom="864"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957A3"/>
    <w:multiLevelType w:val="multilevel"/>
    <w:tmpl w:val="E67253CE"/>
    <w:lvl w:ilvl="0">
      <w:start w:val="1"/>
      <w:numFmt w:val="decimal"/>
      <w:pStyle w:val="TableofContentsEntr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7644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57"/>
    <w:rsid w:val="0050792C"/>
    <w:rsid w:val="005D0493"/>
    <w:rsid w:val="0063498E"/>
    <w:rsid w:val="00996AFE"/>
    <w:rsid w:val="009C2D57"/>
    <w:rsid w:val="00A45BC3"/>
    <w:rsid w:val="00C91474"/>
    <w:rsid w:val="00DC6773"/>
    <w:rsid w:val="00DD3219"/>
    <w:rsid w:val="00FB4F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4EE9"/>
  <w15:chartTrackingRefBased/>
  <w15:docId w15:val="{0D5E5A17-AC82-4C4D-A999-6EEA3AAF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C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2D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2D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2D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2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D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C2D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D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D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2D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2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D57"/>
    <w:rPr>
      <w:rFonts w:eastAsiaTheme="majorEastAsia" w:cstheme="majorBidi"/>
      <w:color w:val="272727" w:themeColor="text1" w:themeTint="D8"/>
    </w:rPr>
  </w:style>
  <w:style w:type="paragraph" w:styleId="Title">
    <w:name w:val="Title"/>
    <w:basedOn w:val="Normal"/>
    <w:next w:val="Normal"/>
    <w:link w:val="TitleChar"/>
    <w:uiPriority w:val="10"/>
    <w:qFormat/>
    <w:rsid w:val="009C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D57"/>
    <w:pPr>
      <w:spacing w:before="160"/>
      <w:jc w:val="center"/>
    </w:pPr>
    <w:rPr>
      <w:i/>
      <w:iCs/>
      <w:color w:val="404040" w:themeColor="text1" w:themeTint="BF"/>
    </w:rPr>
  </w:style>
  <w:style w:type="character" w:customStyle="1" w:styleId="QuoteChar">
    <w:name w:val="Quote Char"/>
    <w:basedOn w:val="DefaultParagraphFont"/>
    <w:link w:val="Quote"/>
    <w:uiPriority w:val="29"/>
    <w:rsid w:val="009C2D57"/>
    <w:rPr>
      <w:i/>
      <w:iCs/>
      <w:color w:val="404040" w:themeColor="text1" w:themeTint="BF"/>
    </w:rPr>
  </w:style>
  <w:style w:type="paragraph" w:styleId="ListParagraph">
    <w:name w:val="List Paragraph"/>
    <w:basedOn w:val="Normal"/>
    <w:uiPriority w:val="34"/>
    <w:qFormat/>
    <w:rsid w:val="009C2D57"/>
    <w:pPr>
      <w:ind w:left="720"/>
      <w:contextualSpacing/>
    </w:pPr>
  </w:style>
  <w:style w:type="character" w:styleId="IntenseEmphasis">
    <w:name w:val="Intense Emphasis"/>
    <w:basedOn w:val="DefaultParagraphFont"/>
    <w:uiPriority w:val="21"/>
    <w:qFormat/>
    <w:rsid w:val="009C2D57"/>
    <w:rPr>
      <w:i/>
      <w:iCs/>
      <w:color w:val="2F5496" w:themeColor="accent1" w:themeShade="BF"/>
    </w:rPr>
  </w:style>
  <w:style w:type="paragraph" w:styleId="IntenseQuote">
    <w:name w:val="Intense Quote"/>
    <w:basedOn w:val="Normal"/>
    <w:next w:val="Normal"/>
    <w:link w:val="IntenseQuoteChar"/>
    <w:uiPriority w:val="30"/>
    <w:qFormat/>
    <w:rsid w:val="009C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2D57"/>
    <w:rPr>
      <w:i/>
      <w:iCs/>
      <w:color w:val="2F5496" w:themeColor="accent1" w:themeShade="BF"/>
    </w:rPr>
  </w:style>
  <w:style w:type="character" w:styleId="IntenseReference">
    <w:name w:val="Intense Reference"/>
    <w:basedOn w:val="DefaultParagraphFont"/>
    <w:uiPriority w:val="32"/>
    <w:qFormat/>
    <w:rsid w:val="009C2D57"/>
    <w:rPr>
      <w:b/>
      <w:bCs/>
      <w:smallCaps/>
      <w:color w:val="2F5496" w:themeColor="accent1" w:themeShade="BF"/>
      <w:spacing w:val="5"/>
    </w:rPr>
  </w:style>
  <w:style w:type="paragraph" w:customStyle="1" w:styleId="TableofContentsEntry">
    <w:name w:val="Table of Contents Entry"/>
    <w:basedOn w:val="Normal"/>
    <w:rsid w:val="009C2D57"/>
    <w:pPr>
      <w:numPr>
        <w:numId w:val="1"/>
      </w:numPr>
      <w:spacing w:after="120" w:line="240" w:lineRule="auto"/>
    </w:pPr>
    <w:rPr>
      <w:rFonts w:ascii="Verdana" w:eastAsia="Times New Roman" w:hAnsi="Verdana" w:cs="Times New Roman"/>
      <w:color w:val="FFFFFF"/>
      <w:kern w:val="0"/>
      <w:sz w:val="2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Office Assistant</dc:creator>
  <cp:keywords/>
  <dc:description/>
  <cp:lastModifiedBy>TLC Office Assistant</cp:lastModifiedBy>
  <cp:revision>5</cp:revision>
  <dcterms:created xsi:type="dcterms:W3CDTF">2026-04-30T16:04:00Z</dcterms:created>
  <dcterms:modified xsi:type="dcterms:W3CDTF">2026-04-30T16:52:00Z</dcterms:modified>
</cp:coreProperties>
</file>